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249412C0"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w:t>
      </w:r>
      <w:r w:rsidR="00471957">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99375B">
        <w:rPr>
          <w:rFonts w:ascii="Arial" w:eastAsiaTheme="minorEastAsia" w:hAnsi="Arial" w:cs="Arial"/>
          <w:b/>
          <w:bCs/>
        </w:rPr>
        <w:t>R1-2</w:t>
      </w:r>
      <w:r w:rsidR="0049035E">
        <w:rPr>
          <w:rFonts w:ascii="Arial" w:eastAsiaTheme="minorEastAsia" w:hAnsi="Arial" w:cs="Arial"/>
          <w:b/>
          <w:bCs/>
        </w:rPr>
        <w:t>2</w:t>
      </w:r>
      <w:r w:rsidR="007F41B1">
        <w:rPr>
          <w:rFonts w:ascii="Arial" w:eastAsiaTheme="minorEastAsia" w:hAnsi="Arial" w:cs="Arial"/>
          <w:b/>
          <w:bCs/>
        </w:rPr>
        <w:t>0</w:t>
      </w:r>
      <w:r w:rsidR="00741656">
        <w:rPr>
          <w:rFonts w:ascii="Arial" w:eastAsiaTheme="minorEastAsia" w:hAnsi="Arial" w:cs="Arial"/>
          <w:b/>
          <w:bCs/>
        </w:rPr>
        <w:t>7384</w:t>
      </w:r>
    </w:p>
    <w:p w14:paraId="616466B9" w14:textId="127F0D5A" w:rsidR="00EF5B82" w:rsidRDefault="00471957" w:rsidP="00EF5B82">
      <w:pPr>
        <w:pStyle w:val="a7"/>
        <w:ind w:left="1800" w:hanging="1800"/>
        <w:rPr>
          <w:rFonts w:eastAsia="Malgun Gothic" w:cs="Arial"/>
          <w:bCs/>
          <w:noProof w:val="0"/>
          <w:sz w:val="24"/>
          <w:lang w:val="en-US" w:eastAsia="en-US"/>
        </w:rPr>
      </w:pPr>
      <w:r w:rsidRPr="00471957">
        <w:rPr>
          <w:rFonts w:eastAsia="Malgun Gothic" w:cs="Arial"/>
          <w:bCs/>
          <w:noProof w:val="0"/>
          <w:sz w:val="24"/>
          <w:lang w:val="en-US" w:eastAsia="en-US"/>
        </w:rPr>
        <w:t>Toulouse, France, August 22nd – 26th, 2022</w:t>
      </w:r>
    </w:p>
    <w:p w14:paraId="2F2FFA7B" w14:textId="77777777" w:rsidR="00471957" w:rsidRPr="001F7085" w:rsidRDefault="00471957"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C1EBF4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71957" w:rsidRPr="00471957">
        <w:rPr>
          <w:sz w:val="24"/>
          <w:lang w:val="en-US"/>
        </w:rPr>
        <w:t xml:space="preserve">Discussion on timeline requirement for retransmitting </w:t>
      </w:r>
      <w:r w:rsidR="003066CC">
        <w:rPr>
          <w:sz w:val="24"/>
          <w:lang w:val="en-US"/>
        </w:rPr>
        <w:t>MSG1MSGA</w:t>
      </w:r>
      <w:r w:rsidR="00471957" w:rsidRPr="00471957">
        <w:rPr>
          <w:sz w:val="24"/>
          <w:lang w:val="en-US"/>
        </w:rPr>
        <w:t xml:space="preserve"> for RedCap</w:t>
      </w:r>
    </w:p>
    <w:p w14:paraId="327D0F9A" w14:textId="2B96070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1D5C6" w14:textId="1D8241A7" w:rsidR="0086504F" w:rsidRPr="0086504F" w:rsidRDefault="00715E0D" w:rsidP="003C49A7">
      <w:pPr>
        <w:spacing w:afterLines="50" w:after="120"/>
        <w:jc w:val="both"/>
        <w:rPr>
          <w:rFonts w:eastAsia="ＭＳ 明朝"/>
          <w:sz w:val="22"/>
          <w:szCs w:val="22"/>
          <w:lang w:val="en-US"/>
        </w:rPr>
      </w:pPr>
      <w:r>
        <w:rPr>
          <w:sz w:val="22"/>
          <w:szCs w:val="18"/>
          <w:lang w:val="en-US"/>
        </w:rPr>
        <w:t>T</w:t>
      </w:r>
      <w:r w:rsidR="00AC106B">
        <w:rPr>
          <w:sz w:val="22"/>
          <w:szCs w:val="18"/>
          <w:lang w:val="en-US"/>
        </w:rPr>
        <w:t xml:space="preserve">he agreements </w:t>
      </w:r>
      <w:r w:rsidR="009956EF">
        <w:rPr>
          <w:sz w:val="22"/>
          <w:szCs w:val="18"/>
          <w:lang w:val="en-US"/>
        </w:rPr>
        <w:t xml:space="preserve">made </w:t>
      </w:r>
      <w:r w:rsidR="00AC106B">
        <w:rPr>
          <w:sz w:val="22"/>
          <w:szCs w:val="18"/>
          <w:lang w:val="en-US"/>
        </w:rPr>
        <w:t>at</w:t>
      </w:r>
      <w:r w:rsidR="009956EF">
        <w:rPr>
          <w:sz w:val="22"/>
          <w:szCs w:val="18"/>
          <w:lang w:val="en-US"/>
        </w:rPr>
        <w:t xml:space="preserve"> the</w:t>
      </w:r>
      <w:r w:rsidR="00AC106B">
        <w:rPr>
          <w:sz w:val="22"/>
          <w:szCs w:val="18"/>
          <w:lang w:val="en-US"/>
        </w:rPr>
        <w:t xml:space="preserve"> RAN1#10</w:t>
      </w:r>
      <w:r w:rsidR="00471957">
        <w:rPr>
          <w:sz w:val="22"/>
          <w:szCs w:val="18"/>
          <w:lang w:val="en-US"/>
        </w:rPr>
        <w:t>8</w:t>
      </w:r>
      <w:r w:rsidR="00AC106B">
        <w:rPr>
          <w:sz w:val="22"/>
          <w:szCs w:val="18"/>
          <w:lang w:val="en-US"/>
        </w:rPr>
        <w:t xml:space="preserve">-e meeting </w:t>
      </w:r>
      <w:proofErr w:type="gramStart"/>
      <w:r w:rsidR="00AC106B">
        <w:rPr>
          <w:sz w:val="22"/>
          <w:szCs w:val="18"/>
          <w:lang w:val="en-US"/>
        </w:rPr>
        <w:t>are</w:t>
      </w:r>
      <w:proofErr w:type="gramEnd"/>
      <w:r w:rsidR="00AC106B">
        <w:rPr>
          <w:sz w:val="22"/>
          <w:szCs w:val="18"/>
          <w:lang w:val="en-US"/>
        </w:rPr>
        <w:t xml:space="preserve"> captured in CRs </w:t>
      </w:r>
      <w:r w:rsidR="006D35A3">
        <w:rPr>
          <w:sz w:val="22"/>
          <w:szCs w:val="18"/>
          <w:lang w:val="en-US"/>
        </w:rPr>
        <w:t>[</w:t>
      </w:r>
      <w:r w:rsidR="001116C8">
        <w:rPr>
          <w:sz w:val="22"/>
          <w:szCs w:val="18"/>
          <w:lang w:val="en-US"/>
        </w:rPr>
        <w:t>1</w:t>
      </w:r>
      <w:r w:rsidR="006D35A3">
        <w:rPr>
          <w:sz w:val="22"/>
          <w:szCs w:val="18"/>
          <w:lang w:val="en-US"/>
        </w:rPr>
        <w:t xml:space="preserve">] </w:t>
      </w:r>
      <w:r>
        <w:rPr>
          <w:rFonts w:eastAsia="ＭＳ 明朝"/>
          <w:sz w:val="22"/>
          <w:szCs w:val="22"/>
          <w:lang w:val="en-US"/>
        </w:rPr>
        <w:t xml:space="preserve">which was approved at </w:t>
      </w:r>
      <w:r w:rsidR="009956EF">
        <w:rPr>
          <w:rFonts w:eastAsia="ＭＳ 明朝"/>
          <w:sz w:val="22"/>
          <w:szCs w:val="22"/>
          <w:lang w:val="en-US"/>
        </w:rPr>
        <w:t xml:space="preserve">the </w:t>
      </w:r>
      <w:r>
        <w:rPr>
          <w:rFonts w:eastAsia="ＭＳ 明朝"/>
          <w:sz w:val="22"/>
          <w:szCs w:val="22"/>
          <w:lang w:val="en-US"/>
        </w:rPr>
        <w:t>RAN#95-e meeting</w:t>
      </w:r>
      <w:r w:rsidR="009956EF">
        <w:rPr>
          <w:rFonts w:eastAsia="ＭＳ 明朝"/>
          <w:sz w:val="22"/>
          <w:szCs w:val="22"/>
          <w:lang w:val="en-US"/>
        </w:rPr>
        <w:t>,</w:t>
      </w:r>
      <w:r>
        <w:rPr>
          <w:sz w:val="22"/>
          <w:szCs w:val="18"/>
          <w:lang w:val="en-US"/>
        </w:rPr>
        <w:t xml:space="preserve"> </w:t>
      </w:r>
      <w:r w:rsidR="00AC106B">
        <w:rPr>
          <w:sz w:val="22"/>
          <w:szCs w:val="18"/>
          <w:lang w:val="en-US"/>
        </w:rPr>
        <w:t xml:space="preserve">and now the </w:t>
      </w:r>
      <w:proofErr w:type="spellStart"/>
      <w:r w:rsidR="00AC106B">
        <w:rPr>
          <w:sz w:val="22"/>
          <w:szCs w:val="18"/>
          <w:lang w:val="en-US"/>
        </w:rPr>
        <w:t>RedCap</w:t>
      </w:r>
      <w:proofErr w:type="spellEnd"/>
      <w:r w:rsidR="00AC106B">
        <w:rPr>
          <w:sz w:val="22"/>
          <w:szCs w:val="18"/>
          <w:lang w:val="en-US"/>
        </w:rPr>
        <w:t xml:space="preserve"> UE behavior is almost clear. </w:t>
      </w:r>
      <w:r>
        <w:rPr>
          <w:sz w:val="22"/>
          <w:szCs w:val="18"/>
          <w:lang w:val="en-US"/>
        </w:rPr>
        <w:t xml:space="preserve">In addition, </w:t>
      </w:r>
      <w:r>
        <w:rPr>
          <w:rFonts w:eastAsia="ＭＳ 明朝"/>
          <w:sz w:val="22"/>
          <w:szCs w:val="22"/>
          <w:lang w:val="en-US"/>
        </w:rPr>
        <w:t xml:space="preserve">according to the SR [2] which was also approved at </w:t>
      </w:r>
      <w:r w:rsidR="009956EF">
        <w:rPr>
          <w:rFonts w:eastAsia="ＭＳ 明朝"/>
          <w:sz w:val="22"/>
          <w:szCs w:val="22"/>
          <w:lang w:val="en-US"/>
        </w:rPr>
        <w:t xml:space="preserve">the </w:t>
      </w:r>
      <w:r>
        <w:rPr>
          <w:rFonts w:eastAsia="ＭＳ 明朝"/>
          <w:sz w:val="22"/>
          <w:szCs w:val="22"/>
          <w:lang w:val="en-US"/>
        </w:rPr>
        <w:t xml:space="preserve">RAN#95-e meeting, </w:t>
      </w:r>
      <w:r>
        <w:rPr>
          <w:sz w:val="22"/>
          <w:szCs w:val="18"/>
          <w:lang w:val="en-US"/>
        </w:rPr>
        <w:t xml:space="preserve">nothing is captured as RAN1 remaining issues for </w:t>
      </w:r>
      <w:proofErr w:type="spellStart"/>
      <w:r>
        <w:rPr>
          <w:sz w:val="22"/>
          <w:szCs w:val="18"/>
          <w:lang w:val="en-US"/>
        </w:rPr>
        <w:t>RedCap</w:t>
      </w:r>
      <w:proofErr w:type="spellEnd"/>
      <w:r>
        <w:rPr>
          <w:sz w:val="22"/>
          <w:szCs w:val="18"/>
          <w:lang w:val="en-US"/>
        </w:rPr>
        <w:t xml:space="preserve">. </w:t>
      </w:r>
      <w:r w:rsidR="00091DE3">
        <w:rPr>
          <w:sz w:val="22"/>
          <w:szCs w:val="18"/>
          <w:lang w:val="en-US"/>
        </w:rPr>
        <w:t>However,</w:t>
      </w:r>
      <w:r w:rsidR="00DE692B">
        <w:rPr>
          <w:sz w:val="22"/>
          <w:szCs w:val="18"/>
          <w:lang w:val="en-US"/>
        </w:rPr>
        <w:t xml:space="preserve"> there is still some discussion point which</w:t>
      </w:r>
      <w:r w:rsidR="008A1868">
        <w:rPr>
          <w:sz w:val="22"/>
          <w:szCs w:val="18"/>
          <w:lang w:val="en-US"/>
        </w:rPr>
        <w:t xml:space="preserve">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3A306D3F" w14:textId="48B04472" w:rsidR="00B464B0" w:rsidRPr="00AC106B"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n</w:t>
      </w:r>
      <w:r w:rsidR="00DE692B">
        <w:rPr>
          <w:rFonts w:eastAsia="ＭＳ 明朝"/>
          <w:sz w:val="22"/>
          <w:szCs w:val="22"/>
        </w:rPr>
        <w:t xml:space="preserve"> this contribution, we discuss the </w:t>
      </w:r>
      <w:r w:rsidR="004866E3">
        <w:rPr>
          <w:rFonts w:eastAsia="ＭＳ 明朝"/>
          <w:sz w:val="22"/>
          <w:szCs w:val="22"/>
        </w:rPr>
        <w:t xml:space="preserve">timeline requirement for retransmitting </w:t>
      </w:r>
      <w:r w:rsidR="003066CC">
        <w:rPr>
          <w:rFonts w:eastAsia="ＭＳ 明朝"/>
          <w:sz w:val="22"/>
          <w:szCs w:val="22"/>
        </w:rPr>
        <w:t>MSG1</w:t>
      </w:r>
      <w:r w:rsidR="004866E3">
        <w:rPr>
          <w:rFonts w:eastAsia="ＭＳ 明朝"/>
          <w:sz w:val="22"/>
          <w:szCs w:val="22"/>
        </w:rPr>
        <w:t>/</w:t>
      </w:r>
      <w:r w:rsidR="003066CC">
        <w:rPr>
          <w:rFonts w:eastAsia="ＭＳ 明朝"/>
          <w:sz w:val="22"/>
          <w:szCs w:val="22"/>
        </w:rPr>
        <w:t>MSGA</w:t>
      </w:r>
      <w:r w:rsidR="004866E3">
        <w:rPr>
          <w:rFonts w:eastAsia="ＭＳ 明朝"/>
          <w:sz w:val="22"/>
          <w:szCs w:val="22"/>
        </w:rPr>
        <w:t xml:space="preserve"> for </w:t>
      </w:r>
      <w:proofErr w:type="spellStart"/>
      <w:r w:rsidR="004866E3">
        <w:rPr>
          <w:rFonts w:eastAsia="ＭＳ 明朝"/>
          <w:sz w:val="22"/>
          <w:szCs w:val="22"/>
        </w:rPr>
        <w:t>RedCap</w:t>
      </w:r>
      <w:proofErr w:type="spellEnd"/>
      <w:r w:rsidR="00872DD2">
        <w:rPr>
          <w:rFonts w:eastAsia="ＭＳ 明朝"/>
          <w:sz w:val="22"/>
          <w:szCs w:val="22"/>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0BBACB30" w:rsidR="00E77DB5" w:rsidRDefault="004866E3"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3A17DD" w14:textId="55A3E66C" w:rsidR="00575824" w:rsidRPr="00A80ED9" w:rsidRDefault="001263AA" w:rsidP="00A80ED9">
      <w:pPr>
        <w:pStyle w:val="2"/>
        <w:numPr>
          <w:ilvl w:val="1"/>
          <w:numId w:val="6"/>
        </w:numPr>
        <w:rPr>
          <w:b/>
          <w:bCs/>
        </w:rPr>
      </w:pPr>
      <w:r>
        <w:rPr>
          <w:b/>
          <w:bCs/>
        </w:rPr>
        <w:t xml:space="preserve">Draft </w:t>
      </w:r>
      <w:r w:rsidR="004866E3">
        <w:rPr>
          <w:b/>
          <w:bCs/>
        </w:rPr>
        <w:t>CR</w:t>
      </w:r>
      <w:r>
        <w:rPr>
          <w:b/>
          <w:bCs/>
        </w:rPr>
        <w:t xml:space="preserve"> for </w:t>
      </w:r>
      <w:r w:rsidRPr="001263AA">
        <w:rPr>
          <w:b/>
          <w:bCs/>
        </w:rPr>
        <w:t xml:space="preserve">the timeline requirement for retransmitting </w:t>
      </w:r>
      <w:r w:rsidR="003066CC">
        <w:rPr>
          <w:b/>
          <w:bCs/>
        </w:rPr>
        <w:t>MSG1</w:t>
      </w:r>
      <w:r w:rsidRPr="001263AA">
        <w:rPr>
          <w:b/>
          <w:bCs/>
        </w:rPr>
        <w:t>/</w:t>
      </w:r>
      <w:r w:rsidR="003066CC">
        <w:rPr>
          <w:b/>
          <w:bCs/>
        </w:rPr>
        <w:t>MSGA</w:t>
      </w:r>
      <w:r w:rsidRPr="001263AA">
        <w:rPr>
          <w:b/>
          <w:bCs/>
        </w:rPr>
        <w:t xml:space="preserve"> for </w:t>
      </w:r>
      <w:proofErr w:type="spellStart"/>
      <w:r w:rsidRPr="001263AA">
        <w:rPr>
          <w:b/>
          <w:bCs/>
        </w:rPr>
        <w:t>RedCap</w:t>
      </w:r>
      <w:proofErr w:type="spellEnd"/>
    </w:p>
    <w:p w14:paraId="3BCE5D1A" w14:textId="1F0A6793" w:rsidR="00EA4630" w:rsidRDefault="00EA4630" w:rsidP="00EA4630">
      <w:pPr>
        <w:spacing w:afterLines="50" w:after="120"/>
        <w:jc w:val="both"/>
        <w:rPr>
          <w:rFonts w:eastAsia="ＭＳ 明朝"/>
          <w:sz w:val="22"/>
          <w:szCs w:val="22"/>
        </w:rPr>
      </w:pPr>
      <w:r>
        <w:rPr>
          <w:rFonts w:eastAsia="ＭＳ 明朝"/>
          <w:sz w:val="22"/>
          <w:szCs w:val="22"/>
        </w:rPr>
        <w:t>At the previous RAN2 meeting, it was</w:t>
      </w:r>
      <w:r w:rsidRPr="004866E3">
        <w:rPr>
          <w:rFonts w:eastAsia="ＭＳ 明朝"/>
          <w:sz w:val="22"/>
          <w:szCs w:val="22"/>
        </w:rPr>
        <w:t xml:space="preserve"> discussed how a </w:t>
      </w:r>
      <w:proofErr w:type="spellStart"/>
      <w:r w:rsidRPr="004866E3">
        <w:rPr>
          <w:rFonts w:eastAsia="ＭＳ 明朝"/>
          <w:sz w:val="22"/>
          <w:szCs w:val="22"/>
        </w:rPr>
        <w:t>RedCap</w:t>
      </w:r>
      <w:proofErr w:type="spellEnd"/>
      <w:r w:rsidRPr="004866E3">
        <w:rPr>
          <w:rFonts w:eastAsia="ＭＳ 明朝"/>
          <w:sz w:val="22"/>
          <w:szCs w:val="22"/>
        </w:rPr>
        <w:t xml:space="preserve"> UE performs RSRP measurements before </w:t>
      </w:r>
      <w:r w:rsidR="003066CC">
        <w:rPr>
          <w:rFonts w:eastAsia="ＭＳ 明朝"/>
          <w:sz w:val="22"/>
          <w:szCs w:val="22"/>
        </w:rPr>
        <w:t>MSG1</w:t>
      </w:r>
      <w:r w:rsidRPr="004866E3">
        <w:rPr>
          <w:rFonts w:eastAsia="ＭＳ 明朝"/>
          <w:sz w:val="22"/>
          <w:szCs w:val="22"/>
        </w:rPr>
        <w:t xml:space="preserve"> or </w:t>
      </w:r>
      <w:r w:rsidR="003066CC">
        <w:rPr>
          <w:rFonts w:eastAsia="ＭＳ 明朝"/>
          <w:sz w:val="22"/>
          <w:szCs w:val="22"/>
        </w:rPr>
        <w:t>MSGA</w:t>
      </w:r>
      <w:r w:rsidRPr="004866E3">
        <w:rPr>
          <w:rFonts w:eastAsia="ＭＳ 明朝"/>
          <w:sz w:val="22"/>
          <w:szCs w:val="22"/>
        </w:rPr>
        <w:t xml:space="preserve"> retransmission on separate initial UL BWP and made the following agreement as informed in </w:t>
      </w:r>
      <w:r w:rsidR="00D30051">
        <w:rPr>
          <w:rFonts w:eastAsia="ＭＳ 明朝"/>
          <w:sz w:val="22"/>
          <w:szCs w:val="22"/>
        </w:rPr>
        <w:t>[3]</w:t>
      </w:r>
      <w:r w:rsidRPr="004866E3">
        <w:rPr>
          <w:rFonts w:eastAsia="ＭＳ 明朝"/>
          <w:sz w:val="22"/>
          <w:szCs w:val="22"/>
        </w:rPr>
        <w:t>.</w:t>
      </w:r>
    </w:p>
    <w:tbl>
      <w:tblPr>
        <w:tblStyle w:val="afa"/>
        <w:tblW w:w="0" w:type="auto"/>
        <w:tblLook w:val="04A0" w:firstRow="1" w:lastRow="0" w:firstColumn="1" w:lastColumn="0" w:noHBand="0" w:noVBand="1"/>
      </w:tblPr>
      <w:tblGrid>
        <w:gridCol w:w="9962"/>
      </w:tblGrid>
      <w:tr w:rsidR="00EA4630" w14:paraId="546C9ACE" w14:textId="77777777" w:rsidTr="00EA4630">
        <w:tc>
          <w:tcPr>
            <w:tcW w:w="9962" w:type="dxa"/>
          </w:tcPr>
          <w:p w14:paraId="1FC49A9F" w14:textId="7ADE3910" w:rsidR="00EA4630" w:rsidRPr="00EA4630" w:rsidRDefault="00EA4630" w:rsidP="00EA4630">
            <w:pPr>
              <w:spacing w:afterLines="50" w:after="120"/>
              <w:jc w:val="both"/>
              <w:rPr>
                <w:rFonts w:eastAsia="ＭＳ 明朝"/>
                <w:sz w:val="22"/>
                <w:szCs w:val="22"/>
              </w:rPr>
            </w:pPr>
            <w:r w:rsidRPr="004866E3">
              <w:rPr>
                <w:rFonts w:eastAsia="ＭＳ 明朝" w:hint="eastAsia"/>
                <w:sz w:val="22"/>
                <w:szCs w:val="22"/>
              </w:rPr>
              <w:t>•</w:t>
            </w:r>
            <w:r w:rsidRPr="004866E3">
              <w:rPr>
                <w:rFonts w:eastAsia="ＭＳ 明朝"/>
                <w:sz w:val="22"/>
                <w:szCs w:val="22"/>
              </w:rPr>
              <w:t xml:space="preserve">From RAN2 perspective, if a </w:t>
            </w:r>
            <w:proofErr w:type="spellStart"/>
            <w:r w:rsidRPr="004866E3">
              <w:rPr>
                <w:rFonts w:eastAsia="ＭＳ 明朝"/>
                <w:sz w:val="22"/>
                <w:szCs w:val="22"/>
              </w:rPr>
              <w:t>RedCap</w:t>
            </w:r>
            <w:proofErr w:type="spellEnd"/>
            <w:r w:rsidRPr="004866E3">
              <w:rPr>
                <w:rFonts w:eastAsia="ＭＳ 明朝"/>
                <w:sz w:val="22"/>
                <w:szCs w:val="22"/>
              </w:rPr>
              <w:t xml:space="preserve"> UE in idle/inactive mode is configured with a separate initial BWP associated with no SSB (CD or NCD) for RACH, it is up to UE implementation to perform new RSRP measurement in a DL BWP associated with CD-SSB before </w:t>
            </w:r>
            <w:r w:rsidR="003066CC">
              <w:rPr>
                <w:rFonts w:eastAsia="ＭＳ 明朝"/>
                <w:sz w:val="22"/>
                <w:szCs w:val="22"/>
              </w:rPr>
              <w:t>MSG1</w:t>
            </w:r>
            <w:r w:rsidRPr="004866E3">
              <w:rPr>
                <w:rFonts w:eastAsia="ＭＳ 明朝"/>
                <w:sz w:val="22"/>
                <w:szCs w:val="22"/>
              </w:rPr>
              <w:t>/A retransmission.</w:t>
            </w:r>
          </w:p>
        </w:tc>
      </w:tr>
    </w:tbl>
    <w:p w14:paraId="322D80B6" w14:textId="77777777" w:rsidR="00EA4630" w:rsidRPr="00EA4630" w:rsidRDefault="00EA4630" w:rsidP="00EA4630">
      <w:pPr>
        <w:spacing w:afterLines="50" w:after="120"/>
        <w:jc w:val="both"/>
        <w:rPr>
          <w:rFonts w:eastAsia="ＭＳ 明朝"/>
          <w:sz w:val="22"/>
          <w:szCs w:val="22"/>
        </w:rPr>
      </w:pPr>
    </w:p>
    <w:p w14:paraId="39F88642" w14:textId="6309D9D3" w:rsidR="00EA4630" w:rsidRDefault="00EA4630" w:rsidP="00D341FB">
      <w:pPr>
        <w:spacing w:afterLines="50" w:after="120"/>
        <w:jc w:val="both"/>
        <w:rPr>
          <w:rFonts w:eastAsia="ＭＳ 明朝"/>
          <w:sz w:val="22"/>
          <w:szCs w:val="22"/>
        </w:rPr>
      </w:pPr>
      <w:r>
        <w:rPr>
          <w:rFonts w:eastAsia="ＭＳ 明朝"/>
          <w:sz w:val="22"/>
          <w:szCs w:val="22"/>
        </w:rPr>
        <w:t>Based on the agreement in RAN2, a</w:t>
      </w:r>
      <w:r w:rsidR="004866E3">
        <w:rPr>
          <w:rFonts w:eastAsia="ＭＳ 明朝"/>
          <w:sz w:val="22"/>
          <w:szCs w:val="22"/>
        </w:rPr>
        <w:t xml:space="preserve">t the RAN1#108-e meeting, it was pointed out </w:t>
      </w:r>
      <w:r>
        <w:rPr>
          <w:rFonts w:eastAsia="ＭＳ 明朝"/>
          <w:sz w:val="22"/>
          <w:szCs w:val="22"/>
        </w:rPr>
        <w:t xml:space="preserve">by some company </w:t>
      </w:r>
      <w:r w:rsidR="004866E3">
        <w:rPr>
          <w:rFonts w:eastAsia="ＭＳ 明朝"/>
          <w:sz w:val="22"/>
          <w:szCs w:val="22"/>
        </w:rPr>
        <w:t xml:space="preserve">that </w:t>
      </w:r>
      <w:r>
        <w:rPr>
          <w:rFonts w:eastAsia="ＭＳ 明朝"/>
          <w:sz w:val="22"/>
          <w:szCs w:val="22"/>
        </w:rPr>
        <w:t xml:space="preserve">the timeline requirement for retransmitting </w:t>
      </w:r>
      <w:r w:rsidR="003066CC">
        <w:rPr>
          <w:rFonts w:eastAsia="ＭＳ 明朝"/>
          <w:sz w:val="22"/>
          <w:szCs w:val="22"/>
        </w:rPr>
        <w:t>MSG1</w:t>
      </w:r>
      <w:r>
        <w:rPr>
          <w:rFonts w:eastAsia="ＭＳ 明朝"/>
          <w:sz w:val="22"/>
          <w:szCs w:val="22"/>
        </w:rPr>
        <w:t>/</w:t>
      </w:r>
      <w:r w:rsidR="003066CC">
        <w:rPr>
          <w:rFonts w:eastAsia="ＭＳ 明朝"/>
          <w:sz w:val="22"/>
          <w:szCs w:val="22"/>
        </w:rPr>
        <w:t>MSGA</w:t>
      </w:r>
      <w:r>
        <w:rPr>
          <w:rFonts w:eastAsia="ＭＳ 明朝"/>
          <w:sz w:val="22"/>
          <w:szCs w:val="22"/>
        </w:rPr>
        <w:t xml:space="preserve"> in the current specification may not be satisfied by </w:t>
      </w:r>
      <w:proofErr w:type="spellStart"/>
      <w:r>
        <w:rPr>
          <w:rFonts w:eastAsia="ＭＳ 明朝"/>
          <w:sz w:val="22"/>
          <w:szCs w:val="22"/>
        </w:rPr>
        <w:t>RedCap</w:t>
      </w:r>
      <w:proofErr w:type="spellEnd"/>
      <w:r>
        <w:rPr>
          <w:rFonts w:eastAsia="ＭＳ 明朝"/>
          <w:sz w:val="22"/>
          <w:szCs w:val="22"/>
        </w:rPr>
        <w:t xml:space="preserve"> UE. More specifically, b</w:t>
      </w:r>
      <w:r w:rsidRPr="004866E3">
        <w:rPr>
          <w:rFonts w:eastAsia="ＭＳ 明朝"/>
          <w:sz w:val="22"/>
          <w:szCs w:val="22"/>
        </w:rPr>
        <w:t xml:space="preserve">ased on the </w:t>
      </w:r>
      <w:r>
        <w:rPr>
          <w:rFonts w:eastAsia="ＭＳ 明朝"/>
          <w:sz w:val="22"/>
          <w:szCs w:val="22"/>
        </w:rPr>
        <w:t xml:space="preserve">RAN2 </w:t>
      </w:r>
      <w:r w:rsidRPr="004866E3">
        <w:rPr>
          <w:rFonts w:eastAsia="ＭＳ 明朝"/>
          <w:sz w:val="22"/>
          <w:szCs w:val="22"/>
        </w:rPr>
        <w:t xml:space="preserve">agreement, a </w:t>
      </w:r>
      <w:proofErr w:type="spellStart"/>
      <w:r w:rsidRPr="004866E3">
        <w:rPr>
          <w:rFonts w:eastAsia="ＭＳ 明朝"/>
          <w:sz w:val="22"/>
          <w:szCs w:val="22"/>
        </w:rPr>
        <w:t>RedCap</w:t>
      </w:r>
      <w:proofErr w:type="spellEnd"/>
      <w:r w:rsidRPr="004866E3">
        <w:rPr>
          <w:rFonts w:eastAsia="ＭＳ 明朝"/>
          <w:sz w:val="22"/>
          <w:szCs w:val="22"/>
        </w:rPr>
        <w:t xml:space="preserve"> UE may perform RSRP measurement before </w:t>
      </w:r>
      <w:r w:rsidR="003066CC">
        <w:rPr>
          <w:rFonts w:eastAsia="ＭＳ 明朝"/>
          <w:sz w:val="22"/>
          <w:szCs w:val="22"/>
        </w:rPr>
        <w:t>MSG1</w:t>
      </w:r>
      <w:r w:rsidRPr="004866E3">
        <w:rPr>
          <w:rFonts w:eastAsia="ＭＳ 明朝"/>
          <w:sz w:val="22"/>
          <w:szCs w:val="22"/>
        </w:rPr>
        <w:t xml:space="preserve"> or </w:t>
      </w:r>
      <w:r w:rsidR="003066CC">
        <w:rPr>
          <w:rFonts w:eastAsia="ＭＳ 明朝"/>
          <w:sz w:val="22"/>
          <w:szCs w:val="22"/>
        </w:rPr>
        <w:t>MSGA</w:t>
      </w:r>
      <w:r w:rsidRPr="004866E3">
        <w:rPr>
          <w:rFonts w:eastAsia="ＭＳ 明朝"/>
          <w:sz w:val="22"/>
          <w:szCs w:val="22"/>
        </w:rPr>
        <w:t xml:space="preserve"> retransmission. However, for a </w:t>
      </w:r>
      <w:proofErr w:type="spellStart"/>
      <w:r w:rsidRPr="004866E3">
        <w:rPr>
          <w:rFonts w:eastAsia="ＭＳ 明朝"/>
          <w:sz w:val="22"/>
          <w:szCs w:val="22"/>
        </w:rPr>
        <w:t>RedCap</w:t>
      </w:r>
      <w:proofErr w:type="spellEnd"/>
      <w:r w:rsidRPr="004866E3">
        <w:rPr>
          <w:rFonts w:eastAsia="ＭＳ 明朝"/>
          <w:sz w:val="22"/>
          <w:szCs w:val="22"/>
        </w:rPr>
        <w:t xml:space="preserve"> UE, the current timeline requirement for </w:t>
      </w:r>
      <w:r w:rsidR="003066CC">
        <w:rPr>
          <w:rFonts w:eastAsia="ＭＳ 明朝"/>
          <w:sz w:val="22"/>
          <w:szCs w:val="22"/>
        </w:rPr>
        <w:t>MSG1</w:t>
      </w:r>
      <w:r w:rsidRPr="004866E3">
        <w:rPr>
          <w:rFonts w:eastAsia="ＭＳ 明朝"/>
          <w:sz w:val="22"/>
          <w:szCs w:val="22"/>
        </w:rPr>
        <w:t xml:space="preserve"> or </w:t>
      </w:r>
      <w:r w:rsidR="003066CC">
        <w:rPr>
          <w:rFonts w:eastAsia="ＭＳ 明朝"/>
          <w:sz w:val="22"/>
          <w:szCs w:val="22"/>
        </w:rPr>
        <w:t>MSGA</w:t>
      </w:r>
      <w:r w:rsidRPr="004866E3">
        <w:rPr>
          <w:rFonts w:eastAsia="ＭＳ 明朝"/>
          <w:sz w:val="22"/>
          <w:szCs w:val="22"/>
        </w:rPr>
        <w:t xml:space="preserve"> retransmission may not be sa</w:t>
      </w:r>
      <w:r>
        <w:rPr>
          <w:rFonts w:eastAsia="ＭＳ 明朝"/>
          <w:sz w:val="22"/>
          <w:szCs w:val="22"/>
        </w:rPr>
        <w:t>t</w:t>
      </w:r>
      <w:r w:rsidRPr="004866E3">
        <w:rPr>
          <w:rFonts w:eastAsia="ＭＳ 明朝"/>
          <w:sz w:val="22"/>
          <w:szCs w:val="22"/>
        </w:rPr>
        <w:t xml:space="preserve">isfied since the </w:t>
      </w:r>
      <w:proofErr w:type="spellStart"/>
      <w:r w:rsidRPr="004866E3">
        <w:rPr>
          <w:rFonts w:eastAsia="ＭＳ 明朝"/>
          <w:sz w:val="22"/>
          <w:szCs w:val="22"/>
        </w:rPr>
        <w:t>RedCap</w:t>
      </w:r>
      <w:proofErr w:type="spellEnd"/>
      <w:r w:rsidRPr="004866E3">
        <w:rPr>
          <w:rFonts w:eastAsia="ＭＳ 明朝"/>
          <w:sz w:val="22"/>
          <w:szCs w:val="22"/>
        </w:rPr>
        <w:t xml:space="preserve"> UE needs to perform RF-retuning to measure CD-SSB outside the BWP if separate initial DL BWP configured for </w:t>
      </w:r>
      <w:proofErr w:type="spellStart"/>
      <w:r w:rsidRPr="004866E3">
        <w:rPr>
          <w:rFonts w:eastAsia="ＭＳ 明朝"/>
          <w:sz w:val="22"/>
          <w:szCs w:val="22"/>
        </w:rPr>
        <w:t>RedCap</w:t>
      </w:r>
      <w:proofErr w:type="spellEnd"/>
      <w:r w:rsidRPr="004866E3">
        <w:rPr>
          <w:rFonts w:eastAsia="ＭＳ 明朝"/>
          <w:sz w:val="22"/>
          <w:szCs w:val="22"/>
        </w:rPr>
        <w:t xml:space="preserve"> UE does not include SSB.</w:t>
      </w:r>
      <w:r w:rsidR="00906B1B">
        <w:rPr>
          <w:rFonts w:eastAsia="ＭＳ 明朝"/>
          <w:sz w:val="22"/>
          <w:szCs w:val="22"/>
        </w:rPr>
        <w:t xml:space="preserve"> On the other hand, the description of the previous specification was unclear between the following two possible </w:t>
      </w:r>
      <w:proofErr w:type="gramStart"/>
      <w:r w:rsidR="00906B1B">
        <w:rPr>
          <w:rFonts w:eastAsia="ＭＳ 明朝"/>
          <w:sz w:val="22"/>
          <w:szCs w:val="22"/>
        </w:rPr>
        <w:t>interpretation</w:t>
      </w:r>
      <w:r w:rsidR="009956EF">
        <w:rPr>
          <w:rFonts w:eastAsia="ＭＳ 明朝"/>
          <w:sz w:val="22"/>
          <w:szCs w:val="22"/>
        </w:rPr>
        <w:t>s</w:t>
      </w:r>
      <w:r w:rsidR="00906B1B">
        <w:rPr>
          <w:rFonts w:eastAsia="ＭＳ 明朝"/>
          <w:sz w:val="22"/>
          <w:szCs w:val="22"/>
        </w:rPr>
        <w:t>;</w:t>
      </w:r>
      <w:proofErr w:type="gramEnd"/>
    </w:p>
    <w:p w14:paraId="3BADB50D" w14:textId="587CAF3F" w:rsidR="00906B1B" w:rsidRPr="00906B1B" w:rsidRDefault="00906B1B" w:rsidP="00906B1B">
      <w:pPr>
        <w:spacing w:afterLines="50" w:after="120"/>
        <w:jc w:val="both"/>
        <w:rPr>
          <w:rFonts w:eastAsia="ＭＳ 明朝"/>
          <w:sz w:val="22"/>
          <w:szCs w:val="22"/>
        </w:rPr>
      </w:pPr>
      <w:r w:rsidRPr="00906B1B">
        <w:rPr>
          <w:rFonts w:eastAsia="ＭＳ 明朝"/>
          <w:sz w:val="22"/>
          <w:szCs w:val="22"/>
        </w:rPr>
        <w:t xml:space="preserve">Interpretation 1: </w:t>
      </w:r>
      <w:r>
        <w:rPr>
          <w:rFonts w:eastAsia="ＭＳ 明朝"/>
          <w:sz w:val="22"/>
          <w:szCs w:val="22"/>
        </w:rPr>
        <w:t xml:space="preserve">The </w:t>
      </w:r>
      <w:r w:rsidRPr="00906B1B">
        <w:rPr>
          <w:rFonts w:eastAsia="ＭＳ 明朝"/>
          <w:sz w:val="22"/>
          <w:szCs w:val="22"/>
        </w:rPr>
        <w:t xml:space="preserve">timeline requirement is the latest timing for UE to retransmit the </w:t>
      </w:r>
      <w:r w:rsidR="003066CC">
        <w:rPr>
          <w:rFonts w:eastAsia="ＭＳ 明朝"/>
          <w:sz w:val="22"/>
          <w:szCs w:val="22"/>
        </w:rPr>
        <w:t>MSG1</w:t>
      </w:r>
      <w:r>
        <w:rPr>
          <w:rFonts w:eastAsia="ＭＳ 明朝"/>
          <w:sz w:val="22"/>
          <w:szCs w:val="22"/>
        </w:rPr>
        <w:t>/</w:t>
      </w:r>
      <w:r w:rsidRPr="00906B1B">
        <w:rPr>
          <w:rFonts w:eastAsia="ＭＳ 明朝"/>
          <w:sz w:val="22"/>
          <w:szCs w:val="22"/>
        </w:rPr>
        <w:t xml:space="preserve"> </w:t>
      </w:r>
      <w:r w:rsidR="003066CC">
        <w:rPr>
          <w:rFonts w:eastAsia="ＭＳ 明朝"/>
          <w:sz w:val="22"/>
          <w:szCs w:val="22"/>
        </w:rPr>
        <w:t>MSGA</w:t>
      </w:r>
    </w:p>
    <w:p w14:paraId="204211BF" w14:textId="5CAE93B4" w:rsidR="00906B1B" w:rsidRDefault="00906B1B" w:rsidP="00906B1B">
      <w:pPr>
        <w:spacing w:afterLines="50" w:after="120"/>
        <w:jc w:val="both"/>
        <w:rPr>
          <w:rFonts w:eastAsia="ＭＳ 明朝"/>
          <w:sz w:val="22"/>
          <w:szCs w:val="22"/>
        </w:rPr>
      </w:pPr>
      <w:r w:rsidRPr="00906B1B">
        <w:rPr>
          <w:rFonts w:eastAsia="ＭＳ 明朝"/>
          <w:sz w:val="22"/>
          <w:szCs w:val="22"/>
        </w:rPr>
        <w:t xml:space="preserve">Interpretation 2: </w:t>
      </w:r>
      <w:r>
        <w:rPr>
          <w:rFonts w:eastAsia="ＭＳ 明朝"/>
          <w:sz w:val="22"/>
          <w:szCs w:val="22"/>
        </w:rPr>
        <w:t>The</w:t>
      </w:r>
      <w:r w:rsidRPr="00906B1B">
        <w:rPr>
          <w:rFonts w:eastAsia="ＭＳ 明朝"/>
          <w:sz w:val="22"/>
          <w:szCs w:val="22"/>
        </w:rPr>
        <w:t xml:space="preserve"> timeline requirement is the earliest possible timing for UE to retransmit the </w:t>
      </w:r>
      <w:r w:rsidR="003066CC">
        <w:rPr>
          <w:rFonts w:eastAsia="ＭＳ 明朝"/>
          <w:sz w:val="22"/>
          <w:szCs w:val="22"/>
        </w:rPr>
        <w:t>MSG1</w:t>
      </w:r>
      <w:r>
        <w:rPr>
          <w:rFonts w:eastAsia="ＭＳ 明朝"/>
          <w:sz w:val="22"/>
          <w:szCs w:val="22"/>
        </w:rPr>
        <w:t>/</w:t>
      </w:r>
      <w:r w:rsidR="003066CC">
        <w:rPr>
          <w:rFonts w:eastAsia="ＭＳ 明朝"/>
          <w:sz w:val="22"/>
          <w:szCs w:val="22"/>
        </w:rPr>
        <w:t>MSGA</w:t>
      </w:r>
    </w:p>
    <w:p w14:paraId="12A8F967" w14:textId="4C60B466" w:rsidR="00906B1B" w:rsidRDefault="00906B1B" w:rsidP="004866E3">
      <w:pPr>
        <w:spacing w:afterLines="50" w:after="120"/>
        <w:jc w:val="both"/>
        <w:rPr>
          <w:rFonts w:eastAsia="ＭＳ 明朝"/>
          <w:sz w:val="22"/>
          <w:szCs w:val="22"/>
        </w:rPr>
      </w:pPr>
      <w:r>
        <w:rPr>
          <w:rFonts w:eastAsia="ＭＳ 明朝"/>
          <w:sz w:val="22"/>
          <w:szCs w:val="22"/>
        </w:rPr>
        <w:t xml:space="preserve">Therefore, it was suggested by moderator </w:t>
      </w:r>
      <w:r w:rsidR="001263AA">
        <w:rPr>
          <w:rFonts w:eastAsia="ＭＳ 明朝"/>
          <w:sz w:val="22"/>
          <w:szCs w:val="22"/>
        </w:rPr>
        <w:t>[</w:t>
      </w:r>
      <w:r w:rsidR="00D30051">
        <w:rPr>
          <w:rFonts w:eastAsia="ＭＳ 明朝"/>
          <w:sz w:val="22"/>
          <w:szCs w:val="22"/>
        </w:rPr>
        <w:t>4</w:t>
      </w:r>
      <w:r w:rsidR="001263AA">
        <w:rPr>
          <w:rFonts w:eastAsia="ＭＳ 明朝"/>
          <w:sz w:val="22"/>
          <w:szCs w:val="22"/>
        </w:rPr>
        <w:t xml:space="preserve">] </w:t>
      </w:r>
      <w:r>
        <w:rPr>
          <w:rFonts w:eastAsia="ＭＳ 明朝"/>
          <w:sz w:val="22"/>
          <w:szCs w:val="22"/>
        </w:rPr>
        <w:t>that this discussion should be postponed until the interpretation of corresponding description in the specification is clarified.</w:t>
      </w:r>
    </w:p>
    <w:p w14:paraId="3461B746" w14:textId="0D2C7D85" w:rsidR="004866E3" w:rsidRPr="004866E3" w:rsidRDefault="004866E3" w:rsidP="004866E3">
      <w:pPr>
        <w:spacing w:afterLines="50" w:after="120"/>
        <w:jc w:val="both"/>
        <w:rPr>
          <w:rFonts w:eastAsia="ＭＳ 明朝"/>
          <w:sz w:val="22"/>
          <w:szCs w:val="22"/>
        </w:rPr>
      </w:pPr>
      <w:r>
        <w:rPr>
          <w:rFonts w:eastAsia="ＭＳ 明朝"/>
          <w:sz w:val="22"/>
          <w:szCs w:val="22"/>
        </w:rPr>
        <w:t>Accordingly,</w:t>
      </w:r>
      <w:r w:rsidR="00906B1B">
        <w:rPr>
          <w:rFonts w:eastAsia="ＭＳ 明朝"/>
          <w:sz w:val="22"/>
          <w:szCs w:val="22"/>
        </w:rPr>
        <w:t xml:space="preserve"> </w:t>
      </w:r>
      <w:r>
        <w:rPr>
          <w:rFonts w:eastAsia="ＭＳ 明朝"/>
          <w:sz w:val="22"/>
          <w:szCs w:val="22"/>
        </w:rPr>
        <w:t>in the CR discussion for Rel-15/16 specification</w:t>
      </w:r>
      <w:r w:rsidR="0007256B">
        <w:rPr>
          <w:rFonts w:eastAsia="ＭＳ 明朝"/>
          <w:sz w:val="22"/>
          <w:szCs w:val="22"/>
        </w:rPr>
        <w:t xml:space="preserve"> at </w:t>
      </w:r>
      <w:r w:rsidR="009956EF">
        <w:rPr>
          <w:rFonts w:eastAsia="ＭＳ 明朝"/>
          <w:sz w:val="22"/>
          <w:szCs w:val="22"/>
        </w:rPr>
        <w:t xml:space="preserve">the </w:t>
      </w:r>
      <w:r w:rsidR="0007256B">
        <w:rPr>
          <w:rFonts w:eastAsia="ＭＳ 明朝"/>
          <w:sz w:val="22"/>
          <w:szCs w:val="22"/>
        </w:rPr>
        <w:t>RAN1#109-e meeting</w:t>
      </w:r>
      <w:r>
        <w:rPr>
          <w:rFonts w:eastAsia="ＭＳ 明朝"/>
          <w:sz w:val="22"/>
          <w:szCs w:val="22"/>
        </w:rPr>
        <w:t xml:space="preserve">, </w:t>
      </w:r>
      <w:r w:rsidRPr="004866E3">
        <w:rPr>
          <w:rFonts w:eastAsia="ＭＳ 明朝"/>
          <w:sz w:val="22"/>
          <w:szCs w:val="22"/>
        </w:rPr>
        <w:t>CR#311 and #312 on TS38.213 w</w:t>
      </w:r>
      <w:r w:rsidR="009956EF">
        <w:rPr>
          <w:rFonts w:eastAsia="ＭＳ 明朝"/>
          <w:sz w:val="22"/>
          <w:szCs w:val="22"/>
        </w:rPr>
        <w:t>ere</w:t>
      </w:r>
      <w:r w:rsidRPr="004866E3">
        <w:rPr>
          <w:rFonts w:eastAsia="ＭＳ 明朝"/>
          <w:sz w:val="22"/>
          <w:szCs w:val="22"/>
        </w:rPr>
        <w:t xml:space="preserve"> endor</w:t>
      </w:r>
      <w:r>
        <w:rPr>
          <w:rFonts w:eastAsia="ＭＳ 明朝"/>
          <w:sz w:val="22"/>
          <w:szCs w:val="22"/>
        </w:rPr>
        <w:t>s</w:t>
      </w:r>
      <w:r w:rsidRPr="004866E3">
        <w:rPr>
          <w:rFonts w:eastAsia="ＭＳ 明朝"/>
          <w:sz w:val="22"/>
          <w:szCs w:val="22"/>
        </w:rPr>
        <w:t>ed in R1-2205388 and R1-2205389 respectively to clarify that the UE need</w:t>
      </w:r>
      <w:r w:rsidR="009956EF">
        <w:rPr>
          <w:rFonts w:eastAsia="ＭＳ 明朝"/>
          <w:sz w:val="22"/>
          <w:szCs w:val="22"/>
        </w:rPr>
        <w:t>s</w:t>
      </w:r>
      <w:r w:rsidRPr="004866E3">
        <w:rPr>
          <w:rFonts w:eastAsia="ＭＳ 明朝"/>
          <w:sz w:val="22"/>
          <w:szCs w:val="22"/>
        </w:rPr>
        <w:t xml:space="preserve"> to be ready to transmit the </w:t>
      </w:r>
      <w:r w:rsidR="003066CC">
        <w:rPr>
          <w:rFonts w:eastAsia="ＭＳ 明朝"/>
          <w:sz w:val="22"/>
          <w:szCs w:val="22"/>
        </w:rPr>
        <w:t>MSG1</w:t>
      </w:r>
      <w:r w:rsidRPr="004866E3">
        <w:rPr>
          <w:rFonts w:eastAsia="ＭＳ 明朝"/>
          <w:sz w:val="22"/>
          <w:szCs w:val="22"/>
        </w:rPr>
        <w:t xml:space="preserve"> or </w:t>
      </w:r>
      <w:r w:rsidR="003066CC">
        <w:rPr>
          <w:rFonts w:eastAsia="ＭＳ 明朝"/>
          <w:sz w:val="22"/>
          <w:szCs w:val="22"/>
        </w:rPr>
        <w:t>MSGA</w:t>
      </w:r>
      <w:r w:rsidRPr="004866E3">
        <w:rPr>
          <w:rFonts w:eastAsia="ＭＳ 明朝"/>
          <w:sz w:val="22"/>
          <w:szCs w:val="22"/>
        </w:rPr>
        <w:t xml:space="preserve"> no later than N_(T,1)+0.75 msec after the last symbol of the window, or the last symbol of the PDSCH reception if requested by higher layers.</w:t>
      </w:r>
    </w:p>
    <w:p w14:paraId="23C0C143" w14:textId="77777777" w:rsidR="004866E3" w:rsidRPr="0007256B" w:rsidRDefault="004866E3" w:rsidP="004866E3">
      <w:pPr>
        <w:spacing w:afterLines="50" w:after="120"/>
        <w:jc w:val="both"/>
        <w:rPr>
          <w:rFonts w:eastAsia="ＭＳ 明朝"/>
          <w:sz w:val="22"/>
          <w:szCs w:val="22"/>
        </w:rPr>
      </w:pPr>
    </w:p>
    <w:p w14:paraId="4E81F71F" w14:textId="78B2B451" w:rsidR="004866E3" w:rsidRDefault="0007256B" w:rsidP="004866E3">
      <w:pPr>
        <w:spacing w:afterLines="50" w:after="120"/>
        <w:jc w:val="both"/>
        <w:rPr>
          <w:rFonts w:eastAsia="ＭＳ 明朝"/>
          <w:sz w:val="22"/>
          <w:szCs w:val="22"/>
        </w:rPr>
      </w:pPr>
      <w:r>
        <w:rPr>
          <w:rFonts w:eastAsia="ＭＳ 明朝"/>
          <w:sz w:val="22"/>
          <w:szCs w:val="22"/>
        </w:rPr>
        <w:t>Based on the discussion, it was clarified the corresponding description needs to be reflected in the current specification</w:t>
      </w:r>
      <w:r w:rsidR="001263AA">
        <w:rPr>
          <w:rFonts w:eastAsia="ＭＳ 明朝"/>
          <w:sz w:val="22"/>
          <w:szCs w:val="22"/>
        </w:rPr>
        <w:t xml:space="preserve"> that </w:t>
      </w:r>
      <w:r w:rsidR="001263AA" w:rsidRPr="004866E3">
        <w:rPr>
          <w:rFonts w:eastAsia="ＭＳ 明朝"/>
          <w:sz w:val="22"/>
          <w:szCs w:val="22"/>
        </w:rPr>
        <w:t xml:space="preserve">the timeline requirement for </w:t>
      </w:r>
      <w:r w:rsidR="003066CC">
        <w:rPr>
          <w:rFonts w:eastAsia="ＭＳ 明朝"/>
          <w:sz w:val="22"/>
          <w:szCs w:val="22"/>
        </w:rPr>
        <w:t>MSG1</w:t>
      </w:r>
      <w:r w:rsidR="001263AA" w:rsidRPr="004866E3">
        <w:rPr>
          <w:rFonts w:eastAsia="ＭＳ 明朝"/>
          <w:sz w:val="22"/>
          <w:szCs w:val="22"/>
        </w:rPr>
        <w:t xml:space="preserve"> or </w:t>
      </w:r>
      <w:r w:rsidR="003066CC">
        <w:rPr>
          <w:rFonts w:eastAsia="ＭＳ 明朝"/>
          <w:sz w:val="22"/>
          <w:szCs w:val="22"/>
        </w:rPr>
        <w:t>MSGA</w:t>
      </w:r>
      <w:r w:rsidR="001263AA" w:rsidRPr="004866E3">
        <w:rPr>
          <w:rFonts w:eastAsia="ＭＳ 明朝"/>
          <w:sz w:val="22"/>
          <w:szCs w:val="22"/>
        </w:rPr>
        <w:t xml:space="preserve"> retransmission should not be applied for </w:t>
      </w:r>
      <w:proofErr w:type="spellStart"/>
      <w:r w:rsidR="001263AA" w:rsidRPr="004866E3">
        <w:rPr>
          <w:rFonts w:eastAsia="ＭＳ 明朝"/>
          <w:sz w:val="22"/>
          <w:szCs w:val="22"/>
        </w:rPr>
        <w:t>RedCap</w:t>
      </w:r>
      <w:proofErr w:type="spellEnd"/>
      <w:r w:rsidR="001263AA" w:rsidRPr="004866E3">
        <w:rPr>
          <w:rFonts w:eastAsia="ＭＳ 明朝"/>
          <w:sz w:val="22"/>
          <w:szCs w:val="22"/>
        </w:rPr>
        <w:t xml:space="preserve"> UE</w:t>
      </w:r>
      <w:r w:rsidRPr="004866E3">
        <w:rPr>
          <w:rFonts w:eastAsia="ＭＳ 明朝"/>
          <w:sz w:val="22"/>
          <w:szCs w:val="22"/>
        </w:rPr>
        <w:t>.</w:t>
      </w:r>
      <w:r>
        <w:rPr>
          <w:rFonts w:eastAsia="ＭＳ 明朝"/>
          <w:sz w:val="22"/>
          <w:szCs w:val="22"/>
        </w:rPr>
        <w:t xml:space="preserve"> Therefore, </w:t>
      </w:r>
      <w:r w:rsidR="001263AA">
        <w:rPr>
          <w:rFonts w:eastAsia="ＭＳ 明朝"/>
          <w:sz w:val="22"/>
          <w:szCs w:val="22"/>
        </w:rPr>
        <w:t>we propose the following CR in [</w:t>
      </w:r>
      <w:r w:rsidR="00D30051">
        <w:rPr>
          <w:rFonts w:eastAsia="ＭＳ 明朝"/>
          <w:sz w:val="22"/>
          <w:szCs w:val="22"/>
        </w:rPr>
        <w:t>5</w:t>
      </w:r>
      <w:proofErr w:type="gramStart"/>
      <w:r w:rsidR="001263AA">
        <w:rPr>
          <w:rFonts w:eastAsia="ＭＳ 明朝"/>
          <w:sz w:val="22"/>
          <w:szCs w:val="22"/>
        </w:rPr>
        <w:t>];</w:t>
      </w:r>
      <w:proofErr w:type="gramEnd"/>
    </w:p>
    <w:tbl>
      <w:tblPr>
        <w:tblStyle w:val="afa"/>
        <w:tblW w:w="0" w:type="auto"/>
        <w:tblLook w:val="04A0" w:firstRow="1" w:lastRow="0" w:firstColumn="1" w:lastColumn="0" w:noHBand="0" w:noVBand="1"/>
      </w:tblPr>
      <w:tblGrid>
        <w:gridCol w:w="9962"/>
      </w:tblGrid>
      <w:tr w:rsidR="001263AA" w14:paraId="7979E1F8" w14:textId="77777777" w:rsidTr="001263AA">
        <w:tc>
          <w:tcPr>
            <w:tcW w:w="9962" w:type="dxa"/>
          </w:tcPr>
          <w:p w14:paraId="6B1F0486" w14:textId="45F7BEFD" w:rsidR="001263AA" w:rsidRPr="002E2775" w:rsidRDefault="001263AA" w:rsidP="001263AA">
            <w:pPr>
              <w:keepNext/>
              <w:keepLines/>
              <w:spacing w:before="120"/>
              <w:outlineLvl w:val="2"/>
              <w:rPr>
                <w:rFonts w:ascii="Arial" w:eastAsia="SimSun" w:hAnsi="Arial"/>
                <w:color w:val="000000"/>
                <w:sz w:val="28"/>
                <w:lang w:val="x-none"/>
              </w:rPr>
            </w:pPr>
            <w:r>
              <w:rPr>
                <w:rFonts w:ascii="Arial" w:eastAsia="SimSun" w:hAnsi="Arial"/>
                <w:color w:val="000000"/>
                <w:sz w:val="28"/>
                <w:lang w:val="x-none"/>
              </w:rPr>
              <w:lastRenderedPageBreak/>
              <w:t>8.2</w:t>
            </w:r>
            <w:r w:rsidRPr="00012A95">
              <w:rPr>
                <w:rFonts w:ascii="Arial" w:eastAsia="SimSun" w:hAnsi="Arial" w:hint="eastAsia"/>
                <w:color w:val="000000"/>
                <w:sz w:val="28"/>
                <w:lang w:val="x-none"/>
              </w:rPr>
              <w:tab/>
            </w:r>
            <w:r w:rsidRPr="00012A95">
              <w:rPr>
                <w:rFonts w:ascii="Arial" w:eastAsia="SimSun" w:hAnsi="Arial"/>
                <w:color w:val="000000"/>
                <w:sz w:val="28"/>
                <w:lang w:val="x-none"/>
              </w:rPr>
              <w:t>Random access response - Type-1 random access procedure</w:t>
            </w:r>
          </w:p>
          <w:p w14:paraId="1FFD69CA" w14:textId="77777777" w:rsidR="001263AA" w:rsidRPr="00C426E9" w:rsidRDefault="001263AA" w:rsidP="001263AA">
            <w:pPr>
              <w:jc w:val="center"/>
              <w:rPr>
                <w:noProof/>
                <w:color w:val="FF0000"/>
                <w:sz w:val="22"/>
                <w:szCs w:val="18"/>
                <w:lang w:eastAsia="zh-CN"/>
              </w:rPr>
            </w:pPr>
            <w:r w:rsidRPr="00C426E9">
              <w:rPr>
                <w:noProof/>
                <w:color w:val="FF0000"/>
                <w:sz w:val="22"/>
                <w:szCs w:val="18"/>
                <w:lang w:eastAsia="zh-CN"/>
              </w:rPr>
              <w:t>&lt;&lt; Unchanged text is omitted &gt;&gt;</w:t>
            </w:r>
          </w:p>
          <w:p w14:paraId="57D02D71" w14:textId="77777777" w:rsidR="001263AA" w:rsidRDefault="001263AA" w:rsidP="001263AA">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r w:rsidRPr="001B6F87">
              <w:rPr>
                <w:color w:val="FF0000"/>
              </w:rPr>
              <w:t xml:space="preserve">except </w:t>
            </w:r>
            <w:proofErr w:type="spellStart"/>
            <w:r w:rsidRPr="001B6F87">
              <w:rPr>
                <w:color w:val="FF0000"/>
              </w:rPr>
              <w:t>RedCap</w:t>
            </w:r>
            <w:proofErr w:type="spellEnd"/>
            <w:r w:rsidRPr="001B6F87">
              <w:rPr>
                <w:color w:val="FF0000"/>
              </w:rPr>
              <w:t xml:space="preserve"> UE </w:t>
            </w:r>
            <w:r w:rsidRPr="00D326E3">
              <w:rPr>
                <w:rFonts w:eastAsia="DengXian"/>
              </w:rPr>
              <w:t>shall be ready</w:t>
            </w:r>
            <w:r w:rsidRPr="00012A95">
              <w:t xml:space="preserve"> </w:t>
            </w:r>
            <w:r>
              <w:t xml:space="preserve">to transmit a PRACH no later than </w:t>
            </w:r>
            <w:r>
              <w:rPr>
                <w:noProof/>
                <w:position w:val="-12"/>
                <w:lang w:eastAsia="ko-KR"/>
              </w:rPr>
              <w:drawing>
                <wp:inline distT="0" distB="0" distL="0" distR="0" wp14:anchorId="1218C19B" wp14:editId="5AC815DF">
                  <wp:extent cx="566420" cy="204470"/>
                  <wp:effectExtent l="0" t="0" r="508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t xml:space="preserve"> msec after the last symbol of the window, or the last symbol of the PDSCH reception, where </w:t>
            </w:r>
            <w:r>
              <w:rPr>
                <w:noProof/>
                <w:position w:val="-12"/>
                <w:lang w:eastAsia="ko-KR"/>
              </w:rPr>
              <w:drawing>
                <wp:inline distT="0" distB="0" distL="0" distR="0" wp14:anchorId="48FBFF8D" wp14:editId="0687A183">
                  <wp:extent cx="204470" cy="204470"/>
                  <wp:effectExtent l="0" t="0" r="508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7F4984">
              <w:t xml:space="preserve"> is a time duration of </w:t>
            </w:r>
            <w:r>
              <w:rPr>
                <w:noProof/>
                <w:position w:val="-10"/>
                <w:lang w:eastAsia="ko-KR"/>
              </w:rPr>
              <w:drawing>
                <wp:inline distT="0" distB="0" distL="0" distR="0" wp14:anchorId="1C4BD78A" wp14:editId="24987E69">
                  <wp:extent cx="184150" cy="19113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eastAsia="ko-KR"/>
              </w:rPr>
              <w:drawing>
                <wp:inline distT="0" distB="0" distL="0" distR="0" wp14:anchorId="09363B3E" wp14:editId="008B7CBD">
                  <wp:extent cx="184150" cy="15684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684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 For </w:t>
            </w:r>
            <w:r>
              <w:rPr>
                <w:noProof/>
                <w:position w:val="-10"/>
                <w:lang w:eastAsia="ko-KR"/>
              </w:rPr>
              <w:drawing>
                <wp:inline distT="0" distB="0" distL="0" distR="0" wp14:anchorId="023D0F84" wp14:editId="7B88FEE9">
                  <wp:extent cx="327660" cy="1568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660" cy="156845"/>
                          </a:xfrm>
                          <a:prstGeom prst="rect">
                            <a:avLst/>
                          </a:prstGeom>
                          <a:noFill/>
                          <a:ln>
                            <a:noFill/>
                          </a:ln>
                        </pic:spPr>
                      </pic:pic>
                    </a:graphicData>
                  </a:graphic>
                </wp:inline>
              </w:drawing>
            </w:r>
            <w:r>
              <w:t xml:space="preserve">, the UE assumes </w:t>
            </w:r>
            <w:r>
              <w:rPr>
                <w:noProof/>
                <w:position w:val="-12"/>
                <w:lang w:eastAsia="ko-KR"/>
              </w:rPr>
              <w:drawing>
                <wp:inline distT="0" distB="0" distL="0" distR="0" wp14:anchorId="51A832AE" wp14:editId="3CAD1C72">
                  <wp:extent cx="491490" cy="19113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490" cy="191135"/>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ko-KR"/>
              </w:rPr>
              <w:drawing>
                <wp:inline distT="0" distB="0" distL="0" distR="0" wp14:anchorId="58291615" wp14:editId="3B410736">
                  <wp:extent cx="184150" cy="19113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eastAsia="ko-KR"/>
              </w:rPr>
              <w:drawing>
                <wp:inline distT="0" distB="0" distL="0" distR="0" wp14:anchorId="48BE6574" wp14:editId="4B46EDE1">
                  <wp:extent cx="273050" cy="18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686C37B1" w14:textId="77777777" w:rsidR="001263AA" w:rsidRPr="00C426E9" w:rsidRDefault="001263AA" w:rsidP="001263AA">
            <w:pPr>
              <w:jc w:val="center"/>
              <w:rPr>
                <w:noProof/>
                <w:color w:val="FF0000"/>
                <w:sz w:val="22"/>
                <w:szCs w:val="18"/>
                <w:lang w:eastAsia="zh-CN"/>
              </w:rPr>
            </w:pPr>
            <w:r w:rsidRPr="00C426E9">
              <w:rPr>
                <w:noProof/>
                <w:color w:val="FF0000"/>
                <w:sz w:val="22"/>
                <w:szCs w:val="18"/>
                <w:lang w:eastAsia="zh-CN"/>
              </w:rPr>
              <w:t>&lt;&lt; Unchanged text is omitted &gt;&gt;</w:t>
            </w:r>
          </w:p>
          <w:p w14:paraId="1AA173DE" w14:textId="77777777" w:rsidR="001263AA" w:rsidRPr="000E5DEF" w:rsidRDefault="001263AA" w:rsidP="001263AA"/>
          <w:p w14:paraId="3EE6DB13" w14:textId="77777777" w:rsidR="001263AA" w:rsidRPr="00012A95" w:rsidRDefault="001263AA" w:rsidP="001263AA">
            <w:pPr>
              <w:keepNext/>
              <w:keepLines/>
              <w:spacing w:before="120"/>
              <w:ind w:left="1134" w:hanging="1134"/>
              <w:outlineLvl w:val="2"/>
              <w:rPr>
                <w:rFonts w:ascii="Arial" w:eastAsia="SimSun" w:hAnsi="Arial"/>
                <w:color w:val="000000"/>
                <w:sz w:val="28"/>
                <w:lang w:val="x-none"/>
              </w:rPr>
            </w:pPr>
            <w:r w:rsidRPr="00012A95">
              <w:rPr>
                <w:rFonts w:ascii="Arial" w:eastAsia="SimSun" w:hAnsi="Arial"/>
                <w:color w:val="000000"/>
                <w:sz w:val="28"/>
                <w:lang w:val="x-none"/>
              </w:rPr>
              <w:t>8</w:t>
            </w:r>
            <w:r w:rsidRPr="00012A95">
              <w:rPr>
                <w:rFonts w:ascii="Arial" w:eastAsia="SimSun" w:hAnsi="Arial" w:hint="eastAsia"/>
                <w:color w:val="000000"/>
                <w:sz w:val="28"/>
                <w:lang w:val="x-none"/>
              </w:rPr>
              <w:t>.</w:t>
            </w:r>
            <w:r w:rsidRPr="00012A95">
              <w:rPr>
                <w:rFonts w:ascii="Arial" w:eastAsia="SimSun" w:hAnsi="Arial"/>
                <w:color w:val="000000"/>
                <w:sz w:val="28"/>
                <w:lang w:val="x-none"/>
              </w:rPr>
              <w:t>2A</w:t>
            </w:r>
            <w:r w:rsidRPr="00012A95">
              <w:rPr>
                <w:rFonts w:ascii="Arial" w:eastAsia="SimSun" w:hAnsi="Arial" w:hint="eastAsia"/>
                <w:color w:val="000000"/>
                <w:sz w:val="28"/>
                <w:lang w:val="x-none"/>
              </w:rPr>
              <w:tab/>
            </w:r>
            <w:r w:rsidRPr="00012A95">
              <w:rPr>
                <w:rFonts w:ascii="Arial" w:eastAsia="SimSun" w:hAnsi="Arial"/>
                <w:color w:val="000000"/>
                <w:sz w:val="28"/>
                <w:lang w:val="x-none"/>
              </w:rPr>
              <w:t>Random access response - Type-2 random access procedure</w:t>
            </w:r>
          </w:p>
          <w:p w14:paraId="396F300F" w14:textId="77777777" w:rsidR="001263AA" w:rsidRPr="00C426E9" w:rsidRDefault="001263AA" w:rsidP="001263AA">
            <w:pPr>
              <w:jc w:val="center"/>
              <w:rPr>
                <w:noProof/>
                <w:color w:val="FF0000"/>
                <w:sz w:val="22"/>
                <w:szCs w:val="18"/>
                <w:lang w:eastAsia="zh-CN"/>
              </w:rPr>
            </w:pPr>
            <w:r w:rsidRPr="00C426E9">
              <w:rPr>
                <w:noProof/>
                <w:color w:val="FF0000"/>
                <w:sz w:val="22"/>
                <w:szCs w:val="18"/>
                <w:lang w:eastAsia="zh-CN"/>
              </w:rPr>
              <w:t>&lt;&lt; Unchanged text is omitted &gt;&gt;</w:t>
            </w:r>
          </w:p>
          <w:p w14:paraId="79938637" w14:textId="77777777" w:rsidR="001263AA" w:rsidRPr="00081CAC" w:rsidRDefault="001263AA" w:rsidP="001263AA">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r w:rsidRPr="001B6F87">
              <w:rPr>
                <w:color w:val="FF0000"/>
              </w:rPr>
              <w:t xml:space="preserve">except </w:t>
            </w:r>
            <w:proofErr w:type="spellStart"/>
            <w:r w:rsidRPr="001B6F87">
              <w:rPr>
                <w:color w:val="FF0000"/>
              </w:rPr>
              <w:t>RedCap</w:t>
            </w:r>
            <w:proofErr w:type="spellEnd"/>
            <w:r w:rsidRPr="001B6F87">
              <w:rPr>
                <w:color w:val="FF0000"/>
              </w:rPr>
              <w:t xml:space="preserve"> UE</w:t>
            </w:r>
            <w:r w:rsidRPr="00D326E3">
              <w:rPr>
                <w:rFonts w:eastAsia="DengXian"/>
              </w:rPr>
              <w:t xml:space="preserve"> shall be ready</w:t>
            </w:r>
            <w:r w:rsidRPr="00D326E3">
              <w:t xml:space="preserve"> </w:t>
            </w:r>
            <w:r w:rsidRPr="00657C8A">
              <w:t xml:space="preserve">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6F3904CB" w14:textId="04D82635" w:rsidR="001263AA" w:rsidRPr="001263AA" w:rsidRDefault="001263AA" w:rsidP="001263AA">
            <w:pPr>
              <w:jc w:val="center"/>
              <w:rPr>
                <w:rFonts w:eastAsia="SimSun"/>
                <w:noProof/>
                <w:color w:val="FF0000"/>
                <w:sz w:val="22"/>
                <w:szCs w:val="18"/>
                <w:lang w:eastAsia="zh-CN"/>
              </w:rPr>
            </w:pPr>
            <w:r w:rsidRPr="00C426E9">
              <w:rPr>
                <w:noProof/>
                <w:color w:val="FF0000"/>
                <w:sz w:val="22"/>
                <w:szCs w:val="18"/>
                <w:lang w:eastAsia="zh-CN"/>
              </w:rPr>
              <w:t>&lt;&lt; Unchanged text is omitted &gt;&gt;</w:t>
            </w:r>
          </w:p>
        </w:tc>
      </w:tr>
    </w:tbl>
    <w:p w14:paraId="30725BCA" w14:textId="77777777" w:rsidR="004866E3" w:rsidRPr="00D341FB" w:rsidRDefault="004866E3" w:rsidP="00D341FB">
      <w:pPr>
        <w:spacing w:afterLines="50" w:after="120"/>
        <w:jc w:val="both"/>
        <w:rPr>
          <w:rFonts w:eastAsia="ＭＳ 明朝"/>
          <w:b/>
          <w:bCs/>
          <w:sz w:val="22"/>
          <w:szCs w:val="22"/>
        </w:rPr>
      </w:pPr>
    </w:p>
    <w:p w14:paraId="3C36EC94" w14:textId="2C250ED3" w:rsidR="00575824" w:rsidRPr="00A863C3" w:rsidRDefault="001263AA" w:rsidP="00A863C3">
      <w:pPr>
        <w:pStyle w:val="2"/>
        <w:numPr>
          <w:ilvl w:val="1"/>
          <w:numId w:val="6"/>
        </w:numPr>
        <w:rPr>
          <w:b/>
          <w:bCs/>
        </w:rPr>
      </w:pPr>
      <w:r>
        <w:rPr>
          <w:b/>
          <w:bCs/>
        </w:rPr>
        <w:lastRenderedPageBreak/>
        <w:t xml:space="preserve">Extended timeline requirement for </w:t>
      </w:r>
      <w:r w:rsidRPr="001263AA">
        <w:rPr>
          <w:b/>
          <w:bCs/>
        </w:rPr>
        <w:t xml:space="preserve">retransmitting </w:t>
      </w:r>
      <w:r w:rsidR="003066CC">
        <w:rPr>
          <w:b/>
          <w:bCs/>
        </w:rPr>
        <w:t>MSG1</w:t>
      </w:r>
      <w:r w:rsidRPr="001263AA">
        <w:rPr>
          <w:b/>
          <w:bCs/>
        </w:rPr>
        <w:t>/</w:t>
      </w:r>
      <w:r w:rsidR="003066CC">
        <w:rPr>
          <w:b/>
          <w:bCs/>
        </w:rPr>
        <w:t>MSGA</w:t>
      </w:r>
      <w:r w:rsidRPr="001263AA">
        <w:rPr>
          <w:b/>
          <w:bCs/>
        </w:rPr>
        <w:t xml:space="preserve"> for </w:t>
      </w:r>
      <w:proofErr w:type="spellStart"/>
      <w:r w:rsidRPr="001263AA">
        <w:rPr>
          <w:b/>
          <w:bCs/>
        </w:rPr>
        <w:t>RedCap</w:t>
      </w:r>
      <w:proofErr w:type="spellEnd"/>
    </w:p>
    <w:p w14:paraId="704BAB61" w14:textId="094357EF" w:rsidR="00C614F2" w:rsidRPr="00E02239" w:rsidRDefault="00103E79" w:rsidP="00E02239">
      <w:pPr>
        <w:spacing w:before="240"/>
        <w:rPr>
          <w:sz w:val="22"/>
          <w:szCs w:val="18"/>
        </w:rPr>
      </w:pPr>
      <w:r w:rsidRPr="00103E79">
        <w:rPr>
          <w:sz w:val="22"/>
          <w:szCs w:val="18"/>
        </w:rPr>
        <w:t xml:space="preserve">In addition to the discussion in section 2.1, it should be also discussed whether the </w:t>
      </w:r>
      <w:r>
        <w:rPr>
          <w:sz w:val="22"/>
          <w:szCs w:val="18"/>
        </w:rPr>
        <w:t xml:space="preserve">extended </w:t>
      </w:r>
      <w:r w:rsidRPr="00103E79">
        <w:rPr>
          <w:sz w:val="22"/>
          <w:szCs w:val="18"/>
        </w:rPr>
        <w:t xml:space="preserve">timeline requirement for retransmitting </w:t>
      </w:r>
      <w:r w:rsidR="003066CC">
        <w:rPr>
          <w:sz w:val="22"/>
          <w:szCs w:val="18"/>
        </w:rPr>
        <w:t>MSG1</w:t>
      </w:r>
      <w:r w:rsidRPr="00103E79">
        <w:rPr>
          <w:sz w:val="22"/>
          <w:szCs w:val="18"/>
        </w:rPr>
        <w:t>/</w:t>
      </w:r>
      <w:r w:rsidR="003066CC">
        <w:rPr>
          <w:sz w:val="22"/>
          <w:szCs w:val="18"/>
        </w:rPr>
        <w:t>MSGA</w:t>
      </w:r>
      <w:r>
        <w:rPr>
          <w:sz w:val="22"/>
          <w:szCs w:val="18"/>
        </w:rPr>
        <w:t xml:space="preserve"> for </w:t>
      </w:r>
      <w:proofErr w:type="spellStart"/>
      <w:r>
        <w:rPr>
          <w:sz w:val="22"/>
          <w:szCs w:val="18"/>
        </w:rPr>
        <w:t>RedCap</w:t>
      </w:r>
      <w:proofErr w:type="spellEnd"/>
      <w:r>
        <w:rPr>
          <w:sz w:val="22"/>
          <w:szCs w:val="18"/>
        </w:rPr>
        <w:t xml:space="preserve"> should be specified or not.</w:t>
      </w:r>
      <w:r w:rsidR="00E02239">
        <w:rPr>
          <w:sz w:val="22"/>
          <w:szCs w:val="18"/>
        </w:rPr>
        <w:t xml:space="preserve"> </w:t>
      </w:r>
    </w:p>
    <w:p w14:paraId="3A46A7A2" w14:textId="43C66107" w:rsidR="00103E79" w:rsidRDefault="00E13FF3" w:rsidP="00E02239">
      <w:pPr>
        <w:spacing w:before="240"/>
        <w:rPr>
          <w:sz w:val="22"/>
          <w:szCs w:val="18"/>
        </w:rPr>
      </w:pPr>
      <w:r>
        <w:rPr>
          <w:sz w:val="22"/>
          <w:szCs w:val="18"/>
        </w:rPr>
        <w:t>Regarding</w:t>
      </w:r>
      <w:r w:rsidR="00103E79">
        <w:rPr>
          <w:sz w:val="22"/>
          <w:szCs w:val="18"/>
        </w:rPr>
        <w:t xml:space="preserve"> CBRA, </w:t>
      </w:r>
      <w:proofErr w:type="spellStart"/>
      <w:r w:rsidR="007C788F">
        <w:rPr>
          <w:sz w:val="22"/>
          <w:szCs w:val="18"/>
        </w:rPr>
        <w:t>gNB</w:t>
      </w:r>
      <w:proofErr w:type="spellEnd"/>
      <w:r w:rsidR="007C788F">
        <w:rPr>
          <w:sz w:val="22"/>
          <w:szCs w:val="18"/>
        </w:rPr>
        <w:t xml:space="preserve"> </w:t>
      </w:r>
      <w:r w:rsidR="005F12D3">
        <w:rPr>
          <w:sz w:val="22"/>
          <w:szCs w:val="18"/>
        </w:rPr>
        <w:t xml:space="preserve">is </w:t>
      </w:r>
      <w:r w:rsidR="007C788F">
        <w:rPr>
          <w:sz w:val="22"/>
          <w:szCs w:val="18"/>
        </w:rPr>
        <w:t xml:space="preserve">not aware </w:t>
      </w:r>
      <w:r w:rsidR="005F12D3">
        <w:rPr>
          <w:sz w:val="22"/>
          <w:szCs w:val="18"/>
        </w:rPr>
        <w:t xml:space="preserve">of </w:t>
      </w:r>
      <w:r w:rsidR="007C788F">
        <w:rPr>
          <w:sz w:val="22"/>
          <w:szCs w:val="18"/>
        </w:rPr>
        <w:t xml:space="preserve">the </w:t>
      </w:r>
      <w:proofErr w:type="spellStart"/>
      <w:r w:rsidR="007C788F">
        <w:rPr>
          <w:sz w:val="22"/>
          <w:szCs w:val="18"/>
        </w:rPr>
        <w:t>RedCap</w:t>
      </w:r>
      <w:proofErr w:type="spellEnd"/>
      <w:r w:rsidR="007C788F">
        <w:rPr>
          <w:sz w:val="22"/>
          <w:szCs w:val="18"/>
        </w:rPr>
        <w:t xml:space="preserve"> UE and does not know whether the UE would retransmit </w:t>
      </w:r>
      <w:r w:rsidR="003066CC">
        <w:rPr>
          <w:sz w:val="22"/>
          <w:szCs w:val="18"/>
        </w:rPr>
        <w:t>MSG1</w:t>
      </w:r>
      <w:r w:rsidR="007C788F">
        <w:rPr>
          <w:sz w:val="22"/>
          <w:szCs w:val="18"/>
        </w:rPr>
        <w:t xml:space="preserve">/A. </w:t>
      </w:r>
      <w:r>
        <w:rPr>
          <w:sz w:val="22"/>
          <w:szCs w:val="18"/>
        </w:rPr>
        <w:t>T</w:t>
      </w:r>
      <w:r w:rsidR="007C788F">
        <w:rPr>
          <w:sz w:val="22"/>
          <w:szCs w:val="18"/>
        </w:rPr>
        <w:t xml:space="preserve">herefore, </w:t>
      </w:r>
      <w:r w:rsidR="008A21F5">
        <w:rPr>
          <w:sz w:val="22"/>
          <w:szCs w:val="18"/>
        </w:rPr>
        <w:t xml:space="preserve">the new timeline requirement for </w:t>
      </w:r>
      <w:proofErr w:type="spellStart"/>
      <w:r w:rsidR="008A21F5">
        <w:rPr>
          <w:sz w:val="22"/>
          <w:szCs w:val="18"/>
        </w:rPr>
        <w:t>RedCap</w:t>
      </w:r>
      <w:proofErr w:type="spellEnd"/>
      <w:r w:rsidR="008A21F5">
        <w:rPr>
          <w:sz w:val="22"/>
          <w:szCs w:val="18"/>
        </w:rPr>
        <w:t xml:space="preserve"> UE may not be necessary.</w:t>
      </w:r>
      <w:r w:rsidR="000812F3">
        <w:rPr>
          <w:sz w:val="22"/>
          <w:szCs w:val="18"/>
        </w:rPr>
        <w:t xml:space="preserve"> </w:t>
      </w:r>
    </w:p>
    <w:p w14:paraId="740907EC" w14:textId="33E9A399" w:rsidR="008A21F5" w:rsidRDefault="00757194" w:rsidP="00E02239">
      <w:pPr>
        <w:spacing w:before="240"/>
        <w:rPr>
          <w:sz w:val="22"/>
          <w:szCs w:val="18"/>
        </w:rPr>
      </w:pPr>
      <w:r>
        <w:rPr>
          <w:sz w:val="22"/>
          <w:szCs w:val="18"/>
        </w:rPr>
        <w:t>On the other hand, r</w:t>
      </w:r>
      <w:r w:rsidR="008A21F5">
        <w:rPr>
          <w:sz w:val="22"/>
          <w:szCs w:val="18"/>
        </w:rPr>
        <w:t xml:space="preserve">egarding CFRA, </w:t>
      </w:r>
      <w:proofErr w:type="spellStart"/>
      <w:r w:rsidR="008A21F5">
        <w:rPr>
          <w:sz w:val="22"/>
          <w:szCs w:val="18"/>
        </w:rPr>
        <w:t>gNB</w:t>
      </w:r>
      <w:proofErr w:type="spellEnd"/>
      <w:r w:rsidR="008A21F5">
        <w:rPr>
          <w:sz w:val="22"/>
          <w:szCs w:val="18"/>
        </w:rPr>
        <w:t xml:space="preserve"> recognize</w:t>
      </w:r>
      <w:r w:rsidR="005F12D3">
        <w:rPr>
          <w:sz w:val="22"/>
          <w:szCs w:val="18"/>
        </w:rPr>
        <w:t>s</w:t>
      </w:r>
      <w:r w:rsidR="008A21F5">
        <w:rPr>
          <w:sz w:val="22"/>
          <w:szCs w:val="18"/>
        </w:rPr>
        <w:t xml:space="preserve"> </w:t>
      </w:r>
      <w:r w:rsidR="000812F3">
        <w:rPr>
          <w:sz w:val="22"/>
          <w:szCs w:val="18"/>
        </w:rPr>
        <w:t xml:space="preserve">that </w:t>
      </w:r>
      <w:r w:rsidR="008A21F5">
        <w:rPr>
          <w:sz w:val="22"/>
          <w:szCs w:val="18"/>
        </w:rPr>
        <w:t xml:space="preserve">the </w:t>
      </w:r>
      <w:proofErr w:type="spellStart"/>
      <w:r w:rsidR="008A21F5">
        <w:rPr>
          <w:sz w:val="22"/>
          <w:szCs w:val="18"/>
        </w:rPr>
        <w:t>RedCap</w:t>
      </w:r>
      <w:proofErr w:type="spellEnd"/>
      <w:r w:rsidR="008A21F5">
        <w:rPr>
          <w:sz w:val="22"/>
          <w:szCs w:val="18"/>
        </w:rPr>
        <w:t xml:space="preserve"> UE would retransmit </w:t>
      </w:r>
      <w:r w:rsidR="003066CC">
        <w:rPr>
          <w:sz w:val="22"/>
          <w:szCs w:val="18"/>
        </w:rPr>
        <w:t>MSG1</w:t>
      </w:r>
      <w:r w:rsidR="008A21F5">
        <w:rPr>
          <w:sz w:val="22"/>
          <w:szCs w:val="18"/>
        </w:rPr>
        <w:t>/</w:t>
      </w:r>
      <w:r w:rsidR="003066CC">
        <w:rPr>
          <w:sz w:val="22"/>
          <w:szCs w:val="18"/>
        </w:rPr>
        <w:t>MSGA</w:t>
      </w:r>
      <w:r w:rsidR="000D6581">
        <w:rPr>
          <w:sz w:val="22"/>
          <w:szCs w:val="18"/>
        </w:rPr>
        <w:t xml:space="preserve"> when </w:t>
      </w:r>
      <w:proofErr w:type="spellStart"/>
      <w:r w:rsidR="000D6581">
        <w:rPr>
          <w:sz w:val="22"/>
          <w:szCs w:val="18"/>
        </w:rPr>
        <w:t>gNB</w:t>
      </w:r>
      <w:proofErr w:type="spellEnd"/>
      <w:r w:rsidR="000D6581">
        <w:rPr>
          <w:sz w:val="22"/>
          <w:szCs w:val="18"/>
        </w:rPr>
        <w:t xml:space="preserve"> triggered CFRA for the </w:t>
      </w:r>
      <w:proofErr w:type="spellStart"/>
      <w:r w:rsidR="000D6581">
        <w:rPr>
          <w:sz w:val="22"/>
          <w:szCs w:val="18"/>
        </w:rPr>
        <w:t>RedCap</w:t>
      </w:r>
      <w:proofErr w:type="spellEnd"/>
      <w:r w:rsidR="000D6581">
        <w:rPr>
          <w:sz w:val="22"/>
          <w:szCs w:val="18"/>
        </w:rPr>
        <w:t xml:space="preserve"> UE but the reception of MSG1/MSGA at first RO is failed</w:t>
      </w:r>
      <w:r w:rsidR="00E02239">
        <w:rPr>
          <w:sz w:val="22"/>
          <w:szCs w:val="18"/>
        </w:rPr>
        <w:t>.</w:t>
      </w:r>
      <w:r w:rsidR="008A21F5">
        <w:rPr>
          <w:sz w:val="22"/>
          <w:szCs w:val="18"/>
        </w:rPr>
        <w:t xml:space="preserve"> </w:t>
      </w:r>
      <w:r w:rsidR="00E02239">
        <w:rPr>
          <w:sz w:val="22"/>
          <w:szCs w:val="18"/>
        </w:rPr>
        <w:t>I</w:t>
      </w:r>
      <w:r w:rsidR="000812F3">
        <w:rPr>
          <w:sz w:val="22"/>
          <w:szCs w:val="18"/>
        </w:rPr>
        <w:t xml:space="preserve">f </w:t>
      </w:r>
      <w:r w:rsidR="00E02239">
        <w:rPr>
          <w:sz w:val="22"/>
          <w:szCs w:val="18"/>
        </w:rPr>
        <w:t>any</w:t>
      </w:r>
      <w:r w:rsidR="000812F3">
        <w:rPr>
          <w:sz w:val="22"/>
          <w:szCs w:val="18"/>
        </w:rPr>
        <w:t xml:space="preserve"> timeline requirement is not applied for </w:t>
      </w:r>
      <w:proofErr w:type="spellStart"/>
      <w:r w:rsidR="000812F3">
        <w:rPr>
          <w:sz w:val="22"/>
          <w:szCs w:val="18"/>
        </w:rPr>
        <w:t>RedCap</w:t>
      </w:r>
      <w:proofErr w:type="spellEnd"/>
      <w:r w:rsidR="000812F3">
        <w:rPr>
          <w:sz w:val="22"/>
          <w:szCs w:val="18"/>
        </w:rPr>
        <w:t xml:space="preserve"> UE</w:t>
      </w:r>
      <w:r w:rsidR="00E02239">
        <w:rPr>
          <w:sz w:val="22"/>
          <w:szCs w:val="18"/>
        </w:rPr>
        <w:t xml:space="preserve"> </w:t>
      </w:r>
      <w:r w:rsidR="000D6581">
        <w:rPr>
          <w:sz w:val="22"/>
          <w:szCs w:val="18"/>
        </w:rPr>
        <w:t xml:space="preserve">so that </w:t>
      </w:r>
      <w:r w:rsidR="00E02239">
        <w:rPr>
          <w:sz w:val="22"/>
          <w:szCs w:val="18"/>
        </w:rPr>
        <w:t xml:space="preserve">the UE </w:t>
      </w:r>
      <w:r>
        <w:rPr>
          <w:sz w:val="22"/>
          <w:szCs w:val="18"/>
        </w:rPr>
        <w:t xml:space="preserve">does not transmit </w:t>
      </w:r>
      <w:r w:rsidR="003066CC">
        <w:rPr>
          <w:sz w:val="22"/>
          <w:szCs w:val="18"/>
        </w:rPr>
        <w:t>MSG1</w:t>
      </w:r>
      <w:r>
        <w:rPr>
          <w:sz w:val="22"/>
          <w:szCs w:val="18"/>
        </w:rPr>
        <w:t>/</w:t>
      </w:r>
      <w:r w:rsidR="003066CC">
        <w:rPr>
          <w:sz w:val="22"/>
          <w:szCs w:val="18"/>
        </w:rPr>
        <w:t>MSGA</w:t>
      </w:r>
      <w:r>
        <w:rPr>
          <w:sz w:val="22"/>
          <w:szCs w:val="18"/>
        </w:rPr>
        <w:t xml:space="preserve"> at </w:t>
      </w:r>
      <w:r w:rsidR="000D6581">
        <w:rPr>
          <w:sz w:val="22"/>
          <w:szCs w:val="18"/>
        </w:rPr>
        <w:t xml:space="preserve">next </w:t>
      </w:r>
      <w:r>
        <w:rPr>
          <w:sz w:val="22"/>
          <w:szCs w:val="18"/>
        </w:rPr>
        <w:t>RO</w:t>
      </w:r>
      <w:r w:rsidR="000D6581">
        <w:rPr>
          <w:sz w:val="22"/>
          <w:szCs w:val="18"/>
        </w:rPr>
        <w:t>s</w:t>
      </w:r>
      <w:r>
        <w:rPr>
          <w:sz w:val="22"/>
          <w:szCs w:val="18"/>
        </w:rPr>
        <w:t xml:space="preserve"> for the UE</w:t>
      </w:r>
      <w:r w:rsidR="000D6581">
        <w:rPr>
          <w:sz w:val="22"/>
          <w:szCs w:val="18"/>
        </w:rPr>
        <w:t xml:space="preserve"> due to potential long retransmission preparation</w:t>
      </w:r>
      <w:r w:rsidR="000812F3">
        <w:rPr>
          <w:sz w:val="22"/>
          <w:szCs w:val="18"/>
        </w:rPr>
        <w:t xml:space="preserve">, it is unclear for </w:t>
      </w:r>
      <w:proofErr w:type="spellStart"/>
      <w:r w:rsidR="000812F3">
        <w:rPr>
          <w:sz w:val="22"/>
          <w:szCs w:val="18"/>
        </w:rPr>
        <w:t>gNB</w:t>
      </w:r>
      <w:proofErr w:type="spellEnd"/>
      <w:r w:rsidR="000812F3">
        <w:rPr>
          <w:sz w:val="22"/>
          <w:szCs w:val="18"/>
        </w:rPr>
        <w:t xml:space="preserve"> whether </w:t>
      </w:r>
      <w:r w:rsidR="000D6581">
        <w:rPr>
          <w:sz w:val="22"/>
          <w:szCs w:val="18"/>
        </w:rPr>
        <w:t xml:space="preserve">the retransmission is performed but still failed or </w:t>
      </w:r>
      <w:r w:rsidR="00845E5A">
        <w:rPr>
          <w:sz w:val="22"/>
          <w:szCs w:val="18"/>
        </w:rPr>
        <w:t xml:space="preserve">the retransmission is still not performed, and hence whether </w:t>
      </w:r>
      <w:r w:rsidR="000812F3">
        <w:rPr>
          <w:sz w:val="22"/>
          <w:szCs w:val="18"/>
        </w:rPr>
        <w:t xml:space="preserve">the RO </w:t>
      </w:r>
      <w:r w:rsidR="00E02239">
        <w:rPr>
          <w:sz w:val="22"/>
          <w:szCs w:val="18"/>
        </w:rPr>
        <w:t xml:space="preserve">for the UE </w:t>
      </w:r>
      <w:r w:rsidR="000812F3">
        <w:rPr>
          <w:sz w:val="22"/>
          <w:szCs w:val="18"/>
        </w:rPr>
        <w:t>can be released</w:t>
      </w:r>
      <w:r w:rsidR="000D6581">
        <w:rPr>
          <w:sz w:val="22"/>
          <w:szCs w:val="18"/>
        </w:rPr>
        <w:t xml:space="preserve"> or not</w:t>
      </w:r>
      <w:r w:rsidR="00845E5A">
        <w:rPr>
          <w:sz w:val="22"/>
          <w:szCs w:val="18"/>
        </w:rPr>
        <w:t xml:space="preserve"> would also be unclear</w:t>
      </w:r>
      <w:r w:rsidR="008A21F5">
        <w:rPr>
          <w:sz w:val="22"/>
          <w:szCs w:val="18"/>
        </w:rPr>
        <w:t>.</w:t>
      </w:r>
    </w:p>
    <w:p w14:paraId="5076E1EA" w14:textId="18355208" w:rsidR="00103E79" w:rsidRDefault="00757194" w:rsidP="00757194">
      <w:pPr>
        <w:spacing w:before="240"/>
        <w:rPr>
          <w:sz w:val="22"/>
          <w:szCs w:val="18"/>
        </w:rPr>
      </w:pPr>
      <w:r>
        <w:rPr>
          <w:sz w:val="22"/>
          <w:szCs w:val="18"/>
        </w:rPr>
        <w:t xml:space="preserve">As clarified by the CR for Rel-15/16 specification, the UE is required to be ready to retransmit </w:t>
      </w:r>
      <w:r w:rsidR="003066CC">
        <w:rPr>
          <w:sz w:val="22"/>
          <w:szCs w:val="18"/>
        </w:rPr>
        <w:t>MSG1</w:t>
      </w:r>
      <w:r>
        <w:rPr>
          <w:sz w:val="22"/>
          <w:szCs w:val="18"/>
        </w:rPr>
        <w:t>/</w:t>
      </w:r>
      <w:r w:rsidR="003066CC">
        <w:rPr>
          <w:sz w:val="22"/>
          <w:szCs w:val="18"/>
        </w:rPr>
        <w:t>MSGA</w:t>
      </w:r>
      <w:r>
        <w:rPr>
          <w:sz w:val="22"/>
          <w:szCs w:val="18"/>
        </w:rPr>
        <w:t xml:space="preserve"> with the timeline</w:t>
      </w:r>
      <w:r w:rsidR="00DE5A01">
        <w:rPr>
          <w:sz w:val="22"/>
          <w:szCs w:val="18"/>
        </w:rPr>
        <w:t xml:space="preserve"> for legacy UEs</w:t>
      </w:r>
      <w:r>
        <w:rPr>
          <w:sz w:val="22"/>
          <w:szCs w:val="18"/>
        </w:rPr>
        <w:t xml:space="preserve">, </w:t>
      </w:r>
      <w:r w:rsidR="00DE5A01">
        <w:rPr>
          <w:sz w:val="22"/>
          <w:szCs w:val="18"/>
        </w:rPr>
        <w:t>however,</w:t>
      </w:r>
      <w:r>
        <w:rPr>
          <w:sz w:val="22"/>
          <w:szCs w:val="18"/>
        </w:rPr>
        <w:t xml:space="preserve"> it is not discussed well so far whether </w:t>
      </w:r>
      <w:r w:rsidRPr="00103E79">
        <w:rPr>
          <w:sz w:val="22"/>
          <w:szCs w:val="18"/>
        </w:rPr>
        <w:t xml:space="preserve">the </w:t>
      </w:r>
      <w:r>
        <w:rPr>
          <w:sz w:val="22"/>
          <w:szCs w:val="18"/>
        </w:rPr>
        <w:t xml:space="preserve">extended </w:t>
      </w:r>
      <w:r w:rsidRPr="00103E79">
        <w:rPr>
          <w:sz w:val="22"/>
          <w:szCs w:val="18"/>
        </w:rPr>
        <w:t xml:space="preserve">timeline requirement for retransmitting </w:t>
      </w:r>
      <w:r w:rsidR="003066CC">
        <w:rPr>
          <w:sz w:val="22"/>
          <w:szCs w:val="18"/>
        </w:rPr>
        <w:t>MSG1</w:t>
      </w:r>
      <w:r w:rsidRPr="00103E79">
        <w:rPr>
          <w:sz w:val="22"/>
          <w:szCs w:val="18"/>
        </w:rPr>
        <w:t>/</w:t>
      </w:r>
      <w:r w:rsidR="003066CC">
        <w:rPr>
          <w:sz w:val="22"/>
          <w:szCs w:val="18"/>
        </w:rPr>
        <w:t>MSGA</w:t>
      </w:r>
      <w:r>
        <w:rPr>
          <w:sz w:val="22"/>
          <w:szCs w:val="18"/>
        </w:rPr>
        <w:t xml:space="preserve"> for </w:t>
      </w:r>
      <w:proofErr w:type="spellStart"/>
      <w:r>
        <w:rPr>
          <w:sz w:val="22"/>
          <w:szCs w:val="18"/>
        </w:rPr>
        <w:t>RedCap</w:t>
      </w:r>
      <w:proofErr w:type="spellEnd"/>
      <w:r>
        <w:rPr>
          <w:sz w:val="22"/>
          <w:szCs w:val="18"/>
        </w:rPr>
        <w:t xml:space="preserve"> should be specified or not</w:t>
      </w:r>
      <w:r w:rsidR="00DE5A01">
        <w:rPr>
          <w:sz w:val="22"/>
          <w:szCs w:val="18"/>
        </w:rPr>
        <w:t xml:space="preserve"> when </w:t>
      </w:r>
      <w:proofErr w:type="spellStart"/>
      <w:r w:rsidR="00DE5A01">
        <w:rPr>
          <w:sz w:val="22"/>
          <w:szCs w:val="18"/>
        </w:rPr>
        <w:t>RedCap</w:t>
      </w:r>
      <w:proofErr w:type="spellEnd"/>
      <w:r w:rsidR="00DE5A01">
        <w:rPr>
          <w:sz w:val="22"/>
          <w:szCs w:val="18"/>
        </w:rPr>
        <w:t xml:space="preserve"> UE cannot satisfy the current timeline requirement</w:t>
      </w:r>
      <w:r>
        <w:rPr>
          <w:sz w:val="22"/>
          <w:szCs w:val="18"/>
        </w:rPr>
        <w:t>.</w:t>
      </w:r>
    </w:p>
    <w:p w14:paraId="3DF8538F" w14:textId="77777777" w:rsidR="00757194" w:rsidRDefault="00757194" w:rsidP="00757194">
      <w:pPr>
        <w:spacing w:before="240"/>
        <w:rPr>
          <w:sz w:val="22"/>
          <w:szCs w:val="18"/>
        </w:rPr>
      </w:pPr>
    </w:p>
    <w:p w14:paraId="67DC2BFA" w14:textId="0D03EDA8" w:rsidR="00103E79" w:rsidRPr="00103E79" w:rsidRDefault="00103E79" w:rsidP="00C614F2">
      <w:pPr>
        <w:rPr>
          <w:b/>
          <w:bCs/>
          <w:sz w:val="22"/>
          <w:szCs w:val="18"/>
        </w:rPr>
      </w:pPr>
      <w:r w:rsidRPr="00103E79">
        <w:rPr>
          <w:rFonts w:hint="eastAsia"/>
          <w:b/>
          <w:bCs/>
          <w:sz w:val="22"/>
          <w:szCs w:val="18"/>
        </w:rPr>
        <w:t>P</w:t>
      </w:r>
      <w:r w:rsidRPr="00103E79">
        <w:rPr>
          <w:b/>
          <w:bCs/>
          <w:sz w:val="22"/>
          <w:szCs w:val="18"/>
        </w:rPr>
        <w:t xml:space="preserve">roposal 1: </w:t>
      </w:r>
      <w:r>
        <w:rPr>
          <w:b/>
          <w:bCs/>
          <w:sz w:val="22"/>
          <w:szCs w:val="18"/>
        </w:rPr>
        <w:t>I</w:t>
      </w:r>
      <w:r w:rsidRPr="00103E79">
        <w:rPr>
          <w:b/>
          <w:bCs/>
          <w:sz w:val="22"/>
          <w:szCs w:val="18"/>
        </w:rPr>
        <w:t xml:space="preserve">t should be discussed whether the extended timeline requirement for retransmitting </w:t>
      </w:r>
      <w:r w:rsidR="003066CC">
        <w:rPr>
          <w:b/>
          <w:bCs/>
          <w:sz w:val="22"/>
          <w:szCs w:val="18"/>
        </w:rPr>
        <w:t>MSG1</w:t>
      </w:r>
      <w:r w:rsidRPr="00103E79">
        <w:rPr>
          <w:b/>
          <w:bCs/>
          <w:sz w:val="22"/>
          <w:szCs w:val="18"/>
        </w:rPr>
        <w:t>/</w:t>
      </w:r>
      <w:r w:rsidR="003066CC">
        <w:rPr>
          <w:b/>
          <w:bCs/>
          <w:sz w:val="22"/>
          <w:szCs w:val="18"/>
        </w:rPr>
        <w:t>MSGA</w:t>
      </w:r>
      <w:r w:rsidRPr="00103E79">
        <w:rPr>
          <w:b/>
          <w:bCs/>
          <w:sz w:val="22"/>
          <w:szCs w:val="18"/>
        </w:rPr>
        <w:t xml:space="preserve"> for </w:t>
      </w:r>
      <w:proofErr w:type="spellStart"/>
      <w:r w:rsidRPr="00103E79">
        <w:rPr>
          <w:b/>
          <w:bCs/>
          <w:sz w:val="22"/>
          <w:szCs w:val="18"/>
        </w:rPr>
        <w:t>RedCap</w:t>
      </w:r>
      <w:proofErr w:type="spellEnd"/>
      <w:r w:rsidRPr="00103E79">
        <w:rPr>
          <w:b/>
          <w:bCs/>
          <w:sz w:val="22"/>
          <w:szCs w:val="18"/>
        </w:rPr>
        <w:t xml:space="preserve"> should be specified</w:t>
      </w:r>
      <w:r>
        <w:rPr>
          <w:b/>
          <w:bCs/>
          <w:sz w:val="22"/>
          <w:szCs w:val="18"/>
        </w:rPr>
        <w:t>.</w:t>
      </w:r>
    </w:p>
    <w:p w14:paraId="50CA7376" w14:textId="77777777" w:rsidR="001263AA" w:rsidRPr="001263AA" w:rsidRDefault="001263AA" w:rsidP="00C614F2"/>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08140332"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 on </w:t>
      </w:r>
      <w:r w:rsidR="008A21F5">
        <w:rPr>
          <w:rFonts w:eastAsia="ＭＳ 明朝"/>
          <w:sz w:val="22"/>
          <w:szCs w:val="22"/>
          <w:lang w:val="en-US"/>
        </w:rPr>
        <w:t xml:space="preserve">timeline requirement for </w:t>
      </w:r>
      <w:r w:rsidR="003066CC">
        <w:rPr>
          <w:rFonts w:eastAsia="ＭＳ 明朝"/>
          <w:sz w:val="22"/>
          <w:szCs w:val="22"/>
          <w:lang w:val="en-US"/>
        </w:rPr>
        <w:t>MSG1</w:t>
      </w:r>
      <w:r w:rsidR="008A21F5">
        <w:rPr>
          <w:rFonts w:eastAsia="ＭＳ 明朝"/>
          <w:sz w:val="22"/>
          <w:szCs w:val="22"/>
          <w:lang w:val="en-US"/>
        </w:rPr>
        <w:t>/</w:t>
      </w:r>
      <w:r w:rsidR="003066CC">
        <w:rPr>
          <w:rFonts w:eastAsia="ＭＳ 明朝"/>
          <w:sz w:val="22"/>
          <w:szCs w:val="22"/>
          <w:lang w:val="en-US"/>
        </w:rPr>
        <w:t>MSGA</w:t>
      </w:r>
      <w:r w:rsidR="008A21F5">
        <w:rPr>
          <w:rFonts w:eastAsia="ＭＳ 明朝"/>
          <w:sz w:val="22"/>
          <w:szCs w:val="22"/>
          <w:lang w:val="en-US"/>
        </w:rPr>
        <w:t xml:space="preserve"> retransmission </w:t>
      </w:r>
      <w:r w:rsidR="00344A3C">
        <w:rPr>
          <w:rFonts w:eastAsia="ＭＳ 明朝"/>
          <w:sz w:val="22"/>
          <w:szCs w:val="22"/>
        </w:rPr>
        <w:t xml:space="preserve">for </w:t>
      </w:r>
      <w:proofErr w:type="spellStart"/>
      <w:r w:rsidR="00344A3C">
        <w:rPr>
          <w:rFonts w:eastAsia="ＭＳ 明朝"/>
          <w:sz w:val="22"/>
          <w:szCs w:val="22"/>
        </w:rPr>
        <w:t>RedCap</w:t>
      </w:r>
      <w:proofErr w:type="spellEnd"/>
      <w:r w:rsidR="00344A3C">
        <w:rPr>
          <w:rFonts w:eastAsia="ＭＳ 明朝"/>
          <w:sz w:val="22"/>
          <w:szCs w:val="22"/>
        </w:rPr>
        <w:t xml:space="preserve"> UEs</w:t>
      </w:r>
      <w:r w:rsidR="00D30051">
        <w:rPr>
          <w:rFonts w:eastAsia="ＭＳ 明朝"/>
          <w:sz w:val="22"/>
          <w:szCs w:val="22"/>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3584741E" w14:textId="77777777" w:rsidR="00845E5A" w:rsidRPr="00103E79" w:rsidRDefault="00845E5A" w:rsidP="00845E5A">
      <w:pPr>
        <w:rPr>
          <w:b/>
          <w:bCs/>
          <w:sz w:val="22"/>
          <w:szCs w:val="18"/>
        </w:rPr>
      </w:pPr>
      <w:r w:rsidRPr="00103E79">
        <w:rPr>
          <w:rFonts w:hint="eastAsia"/>
          <w:b/>
          <w:bCs/>
          <w:sz w:val="22"/>
          <w:szCs w:val="18"/>
        </w:rPr>
        <w:t>P</w:t>
      </w:r>
      <w:r w:rsidRPr="00103E79">
        <w:rPr>
          <w:b/>
          <w:bCs/>
          <w:sz w:val="22"/>
          <w:szCs w:val="18"/>
        </w:rPr>
        <w:t xml:space="preserve">roposal 1: </w:t>
      </w:r>
      <w:r>
        <w:rPr>
          <w:b/>
          <w:bCs/>
          <w:sz w:val="22"/>
          <w:szCs w:val="18"/>
        </w:rPr>
        <w:t>I</w:t>
      </w:r>
      <w:r w:rsidRPr="00103E79">
        <w:rPr>
          <w:b/>
          <w:bCs/>
          <w:sz w:val="22"/>
          <w:szCs w:val="18"/>
        </w:rPr>
        <w:t xml:space="preserve">t should be discussed whether the extended timeline requirement for retransmitting </w:t>
      </w:r>
      <w:r>
        <w:rPr>
          <w:b/>
          <w:bCs/>
          <w:sz w:val="22"/>
          <w:szCs w:val="18"/>
        </w:rPr>
        <w:t>MSG1</w:t>
      </w:r>
      <w:r w:rsidRPr="00103E79">
        <w:rPr>
          <w:b/>
          <w:bCs/>
          <w:sz w:val="22"/>
          <w:szCs w:val="18"/>
        </w:rPr>
        <w:t>/</w:t>
      </w:r>
      <w:r>
        <w:rPr>
          <w:b/>
          <w:bCs/>
          <w:sz w:val="22"/>
          <w:szCs w:val="18"/>
        </w:rPr>
        <w:t>MSGA</w:t>
      </w:r>
      <w:r w:rsidRPr="00103E79">
        <w:rPr>
          <w:b/>
          <w:bCs/>
          <w:sz w:val="22"/>
          <w:szCs w:val="18"/>
        </w:rPr>
        <w:t xml:space="preserve"> for </w:t>
      </w:r>
      <w:proofErr w:type="spellStart"/>
      <w:r w:rsidRPr="00103E79">
        <w:rPr>
          <w:b/>
          <w:bCs/>
          <w:sz w:val="22"/>
          <w:szCs w:val="18"/>
        </w:rPr>
        <w:t>RedCap</w:t>
      </w:r>
      <w:proofErr w:type="spellEnd"/>
      <w:r w:rsidRPr="00103E79">
        <w:rPr>
          <w:b/>
          <w:bCs/>
          <w:sz w:val="22"/>
          <w:szCs w:val="18"/>
        </w:rPr>
        <w:t xml:space="preserve"> should be specified</w:t>
      </w:r>
      <w:r>
        <w:rPr>
          <w:b/>
          <w:bCs/>
          <w:sz w:val="22"/>
          <w:szCs w:val="18"/>
        </w:rPr>
        <w:t>.</w:t>
      </w:r>
    </w:p>
    <w:p w14:paraId="2BC75118" w14:textId="2C4F59B2" w:rsidR="00F305A0" w:rsidRPr="00845E5A" w:rsidRDefault="00F305A0" w:rsidP="00F305A0">
      <w:pPr>
        <w:spacing w:afterLines="50" w:after="120"/>
        <w:jc w:val="both"/>
        <w:rPr>
          <w:rFonts w:eastAsia="ＭＳ 明朝"/>
          <w:sz w:val="22"/>
          <w:szCs w:val="22"/>
        </w:rPr>
      </w:pPr>
    </w:p>
    <w:p w14:paraId="32C1BC21" w14:textId="77777777" w:rsidR="00F305A0" w:rsidRPr="00A03091" w:rsidRDefault="00F305A0"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65EAE3A" w14:textId="037D826C" w:rsidR="001116C8" w:rsidRPr="001116C8" w:rsidRDefault="001116C8" w:rsidP="00C6312E">
      <w:pPr>
        <w:widowControl w:val="0"/>
        <w:numPr>
          <w:ilvl w:val="0"/>
          <w:numId w:val="4"/>
        </w:numPr>
        <w:spacing w:after="120"/>
        <w:jc w:val="both"/>
        <w:rPr>
          <w:sz w:val="22"/>
          <w:szCs w:val="22"/>
          <w:lang w:val="en-US"/>
        </w:rPr>
      </w:pPr>
      <w:r>
        <w:rPr>
          <w:sz w:val="22"/>
          <w:szCs w:val="22"/>
          <w:lang w:val="en-US"/>
        </w:rPr>
        <w:t>RP-220255, Change Request</w:t>
      </w:r>
      <w:r w:rsidR="00A80ED9">
        <w:rPr>
          <w:sz w:val="22"/>
          <w:szCs w:val="22"/>
          <w:lang w:val="en-US"/>
        </w:rPr>
        <w:t>s</w:t>
      </w:r>
      <w:r w:rsidR="00D30051">
        <w:rPr>
          <w:sz w:val="22"/>
          <w:szCs w:val="22"/>
          <w:lang w:val="en-US"/>
        </w:rPr>
        <w:t xml:space="preserve"> for </w:t>
      </w:r>
      <w:proofErr w:type="spellStart"/>
      <w:r w:rsidR="00D30051">
        <w:rPr>
          <w:sz w:val="22"/>
          <w:szCs w:val="22"/>
          <w:lang w:val="en-US"/>
        </w:rPr>
        <w:t>RedCap</w:t>
      </w:r>
      <w:proofErr w:type="spellEnd"/>
      <w:r>
        <w:rPr>
          <w:sz w:val="22"/>
          <w:szCs w:val="22"/>
          <w:lang w:val="en-US"/>
        </w:rPr>
        <w:t>.</w:t>
      </w:r>
    </w:p>
    <w:p w14:paraId="40FB89D5" w14:textId="441A30FC" w:rsidR="00CC22A6" w:rsidRPr="00D30051" w:rsidRDefault="00CC22A6" w:rsidP="00C6312E">
      <w:pPr>
        <w:widowControl w:val="0"/>
        <w:numPr>
          <w:ilvl w:val="0"/>
          <w:numId w:val="4"/>
        </w:numPr>
        <w:spacing w:after="120"/>
        <w:jc w:val="both"/>
        <w:rPr>
          <w:sz w:val="22"/>
          <w:szCs w:val="22"/>
          <w:lang w:val="en-US"/>
        </w:rPr>
      </w:pPr>
      <w:r w:rsidRPr="00F305A0">
        <w:rPr>
          <w:rFonts w:eastAsiaTheme="minorEastAsia"/>
          <w:sz w:val="22"/>
          <w:lang w:val="en-US"/>
        </w:rPr>
        <w:t>RP-2</w:t>
      </w:r>
      <w:r>
        <w:rPr>
          <w:rFonts w:eastAsiaTheme="minorEastAsia"/>
          <w:sz w:val="22"/>
          <w:lang w:val="en-US"/>
        </w:rPr>
        <w:t>20964</w:t>
      </w:r>
      <w:r w:rsidRPr="00F305A0">
        <w:rPr>
          <w:rFonts w:eastAsiaTheme="minorEastAsia"/>
          <w:sz w:val="22"/>
          <w:lang w:val="en-US"/>
        </w:rPr>
        <w:t xml:space="preserve">, </w:t>
      </w:r>
      <w:r w:rsidRPr="00F305A0">
        <w:rPr>
          <w:rFonts w:eastAsiaTheme="minorEastAsia" w:hint="eastAsia"/>
          <w:sz w:val="22"/>
          <w:lang w:val="en-US"/>
        </w:rPr>
        <w:t>S</w:t>
      </w:r>
      <w:r>
        <w:rPr>
          <w:rFonts w:eastAsiaTheme="minorEastAsia"/>
          <w:sz w:val="22"/>
          <w:lang w:val="en-US"/>
        </w:rPr>
        <w:t>tatus Report to TSG</w:t>
      </w:r>
      <w:r w:rsidR="00DE5A01">
        <w:rPr>
          <w:rFonts w:eastAsiaTheme="minorEastAsia"/>
          <w:sz w:val="22"/>
          <w:lang w:val="en-US"/>
        </w:rPr>
        <w:t>, Ericsson</w:t>
      </w:r>
      <w:r>
        <w:rPr>
          <w:rFonts w:eastAsiaTheme="minorEastAsia"/>
          <w:sz w:val="22"/>
          <w:lang w:val="en-US"/>
        </w:rPr>
        <w:t>.</w:t>
      </w:r>
    </w:p>
    <w:p w14:paraId="3BD61448" w14:textId="4C0A891C" w:rsidR="00D30051" w:rsidRPr="00CC22A6" w:rsidRDefault="00D30051" w:rsidP="00C6312E">
      <w:pPr>
        <w:widowControl w:val="0"/>
        <w:numPr>
          <w:ilvl w:val="0"/>
          <w:numId w:val="4"/>
        </w:numPr>
        <w:spacing w:after="120"/>
        <w:jc w:val="both"/>
        <w:rPr>
          <w:sz w:val="22"/>
          <w:szCs w:val="22"/>
          <w:lang w:val="en-US"/>
        </w:rPr>
      </w:pPr>
      <w:r w:rsidRPr="004866E3">
        <w:rPr>
          <w:rFonts w:eastAsia="ＭＳ 明朝"/>
          <w:sz w:val="22"/>
          <w:szCs w:val="22"/>
        </w:rPr>
        <w:t>R1-2200877</w:t>
      </w:r>
      <w:r>
        <w:rPr>
          <w:rFonts w:eastAsia="ＭＳ 明朝"/>
          <w:sz w:val="22"/>
          <w:szCs w:val="22"/>
        </w:rPr>
        <w:t xml:space="preserve">, </w:t>
      </w:r>
      <w:r w:rsidRPr="00D30051">
        <w:rPr>
          <w:rFonts w:eastAsia="ＭＳ 明朝"/>
          <w:sz w:val="22"/>
          <w:szCs w:val="22"/>
        </w:rPr>
        <w:t xml:space="preserve">LS on RSRP measurement before </w:t>
      </w:r>
      <w:r w:rsidR="003066CC">
        <w:rPr>
          <w:rFonts w:eastAsia="ＭＳ 明朝"/>
          <w:sz w:val="22"/>
          <w:szCs w:val="22"/>
        </w:rPr>
        <w:t>MSG1</w:t>
      </w:r>
      <w:r w:rsidRPr="00D30051">
        <w:rPr>
          <w:rFonts w:eastAsia="ＭＳ 明朝"/>
          <w:sz w:val="22"/>
          <w:szCs w:val="22"/>
        </w:rPr>
        <w:t xml:space="preserve"> or </w:t>
      </w:r>
      <w:r w:rsidR="003066CC">
        <w:rPr>
          <w:rFonts w:eastAsia="ＭＳ 明朝"/>
          <w:sz w:val="22"/>
          <w:szCs w:val="22"/>
        </w:rPr>
        <w:t>MSGA</w:t>
      </w:r>
      <w:r w:rsidRPr="00D30051">
        <w:rPr>
          <w:rFonts w:eastAsia="ＭＳ 明朝"/>
          <w:sz w:val="22"/>
          <w:szCs w:val="22"/>
        </w:rPr>
        <w:t xml:space="preserve"> retransmission</w:t>
      </w:r>
      <w:r>
        <w:rPr>
          <w:rFonts w:eastAsia="ＭＳ 明朝"/>
          <w:sz w:val="22"/>
          <w:szCs w:val="22"/>
        </w:rPr>
        <w:t>, Ericsson.</w:t>
      </w:r>
    </w:p>
    <w:p w14:paraId="3B9C2371" w14:textId="0072830D" w:rsidR="004A2943" w:rsidRPr="001263AA" w:rsidRDefault="00A80ED9" w:rsidP="00A80ED9">
      <w:pPr>
        <w:widowControl w:val="0"/>
        <w:numPr>
          <w:ilvl w:val="0"/>
          <w:numId w:val="4"/>
        </w:numPr>
        <w:spacing w:after="120"/>
        <w:jc w:val="both"/>
        <w:rPr>
          <w:sz w:val="22"/>
          <w:szCs w:val="22"/>
          <w:lang w:val="en-US"/>
        </w:rPr>
      </w:pPr>
      <w:r>
        <w:rPr>
          <w:rFonts w:eastAsia="SimSun"/>
          <w:sz w:val="22"/>
          <w:lang w:val="en-US" w:eastAsia="zh-CN"/>
        </w:rPr>
        <w:t>R1-2202532</w:t>
      </w:r>
      <w:r w:rsidR="00C6312E">
        <w:rPr>
          <w:rFonts w:eastAsia="SimSun"/>
          <w:sz w:val="22"/>
          <w:lang w:val="en-US" w:eastAsia="zh-CN"/>
        </w:rPr>
        <w:t xml:space="preserve">, </w:t>
      </w:r>
      <w:r w:rsidRPr="00A80ED9">
        <w:rPr>
          <w:rFonts w:eastAsia="SimSun"/>
          <w:sz w:val="22"/>
          <w:lang w:val="en-US" w:eastAsia="zh-CN"/>
        </w:rPr>
        <w:t xml:space="preserve">FL summary #5 on reduced maximum UE bandwidth for </w:t>
      </w:r>
      <w:proofErr w:type="spellStart"/>
      <w:r w:rsidRPr="00A80ED9">
        <w:rPr>
          <w:rFonts w:eastAsia="SimSun"/>
          <w:sz w:val="22"/>
          <w:lang w:val="en-US" w:eastAsia="zh-CN"/>
        </w:rPr>
        <w:t>RedCap</w:t>
      </w:r>
      <w:proofErr w:type="spellEnd"/>
      <w:r w:rsidR="00D30051">
        <w:rPr>
          <w:rFonts w:eastAsia="SimSun"/>
          <w:sz w:val="22"/>
          <w:lang w:val="en-US" w:eastAsia="zh-CN"/>
        </w:rPr>
        <w:t>, Moderator (Ericsson)</w:t>
      </w:r>
      <w:r w:rsidR="00C6312E">
        <w:rPr>
          <w:rFonts w:eastAsia="SimSun"/>
          <w:sz w:val="22"/>
          <w:lang w:val="en-US" w:eastAsia="zh-CN"/>
        </w:rPr>
        <w:t>.</w:t>
      </w:r>
    </w:p>
    <w:p w14:paraId="37A22B19" w14:textId="2D9BE44C" w:rsidR="001263AA" w:rsidRPr="00A80ED9" w:rsidRDefault="00103E79" w:rsidP="00A80ED9">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1-220</w:t>
      </w:r>
      <w:r w:rsidR="00DE5A01">
        <w:rPr>
          <w:sz w:val="22"/>
          <w:szCs w:val="22"/>
          <w:lang w:val="en-US"/>
        </w:rPr>
        <w:t xml:space="preserve">7383, </w:t>
      </w:r>
      <w:r w:rsidR="00DE5A01" w:rsidRPr="00DE5A01">
        <w:rPr>
          <w:sz w:val="22"/>
          <w:szCs w:val="22"/>
          <w:lang w:val="en-US"/>
        </w:rPr>
        <w:t xml:space="preserve">Draft CR on timeline requirement for retransmitting </w:t>
      </w:r>
      <w:r w:rsidR="003066CC">
        <w:rPr>
          <w:sz w:val="22"/>
          <w:szCs w:val="22"/>
          <w:lang w:val="en-US"/>
        </w:rPr>
        <w:t>MSG1</w:t>
      </w:r>
      <w:r w:rsidR="00DE5A01" w:rsidRPr="00DE5A01">
        <w:rPr>
          <w:sz w:val="22"/>
          <w:szCs w:val="22"/>
          <w:lang w:val="en-US"/>
        </w:rPr>
        <w:t>/</w:t>
      </w:r>
      <w:r w:rsidR="003066CC">
        <w:rPr>
          <w:sz w:val="22"/>
          <w:szCs w:val="22"/>
          <w:lang w:val="en-US"/>
        </w:rPr>
        <w:t>MSGA</w:t>
      </w:r>
      <w:r w:rsidR="00DE5A01" w:rsidRPr="00DE5A01">
        <w:rPr>
          <w:sz w:val="22"/>
          <w:szCs w:val="22"/>
          <w:lang w:val="en-US"/>
        </w:rPr>
        <w:t xml:space="preserve"> for </w:t>
      </w:r>
      <w:proofErr w:type="spellStart"/>
      <w:r w:rsidR="00DE5A01" w:rsidRPr="00DE5A01">
        <w:rPr>
          <w:sz w:val="22"/>
          <w:szCs w:val="22"/>
          <w:lang w:val="en-US"/>
        </w:rPr>
        <w:t>RedCap</w:t>
      </w:r>
      <w:proofErr w:type="spellEnd"/>
      <w:r w:rsidR="00DE5A01">
        <w:rPr>
          <w:sz w:val="22"/>
          <w:szCs w:val="22"/>
          <w:lang w:val="en-US"/>
        </w:rPr>
        <w:t>, NTT DOCOMO, Inc.</w:t>
      </w:r>
    </w:p>
    <w:sectPr w:rsidR="001263AA" w:rsidRPr="00A80ED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BE469" w14:textId="77777777" w:rsidR="007808F3" w:rsidRDefault="007808F3">
      <w:r>
        <w:separator/>
      </w:r>
    </w:p>
  </w:endnote>
  <w:endnote w:type="continuationSeparator" w:id="0">
    <w:p w14:paraId="7813CFE3" w14:textId="77777777" w:rsidR="007808F3" w:rsidRDefault="007808F3">
      <w:r>
        <w:continuationSeparator/>
      </w:r>
    </w:p>
  </w:endnote>
  <w:endnote w:type="continuationNotice" w:id="1">
    <w:p w14:paraId="4BB82986" w14:textId="77777777" w:rsidR="007808F3" w:rsidRDefault="00780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2AC8F" w14:textId="77777777" w:rsidR="007808F3" w:rsidRDefault="007808F3">
      <w:r>
        <w:separator/>
      </w:r>
    </w:p>
  </w:footnote>
  <w:footnote w:type="continuationSeparator" w:id="0">
    <w:p w14:paraId="588FC05C" w14:textId="77777777" w:rsidR="007808F3" w:rsidRDefault="007808F3">
      <w:r>
        <w:continuationSeparator/>
      </w:r>
    </w:p>
  </w:footnote>
  <w:footnote w:type="continuationNotice" w:id="1">
    <w:p w14:paraId="5608FFAB" w14:textId="77777777" w:rsidR="007808F3" w:rsidRDefault="007808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64329338">
    <w:abstractNumId w:val="0"/>
  </w:num>
  <w:num w:numId="2" w16cid:durableId="772556660">
    <w:abstractNumId w:val="19"/>
  </w:num>
  <w:num w:numId="3" w16cid:durableId="1827237508">
    <w:abstractNumId w:val="8"/>
  </w:num>
  <w:num w:numId="4" w16cid:durableId="1875003399">
    <w:abstractNumId w:val="4"/>
  </w:num>
  <w:num w:numId="5" w16cid:durableId="1113552665">
    <w:abstractNumId w:val="21"/>
  </w:num>
  <w:num w:numId="6" w16cid:durableId="411582015">
    <w:abstractNumId w:val="16"/>
  </w:num>
  <w:num w:numId="7" w16cid:durableId="585654783">
    <w:abstractNumId w:val="1"/>
  </w:num>
  <w:num w:numId="8" w16cid:durableId="1048918564">
    <w:abstractNumId w:val="10"/>
  </w:num>
  <w:num w:numId="9" w16cid:durableId="987588698">
    <w:abstractNumId w:val="6"/>
  </w:num>
  <w:num w:numId="10" w16cid:durableId="1307860489">
    <w:abstractNumId w:val="9"/>
  </w:num>
  <w:num w:numId="11" w16cid:durableId="1737631174">
    <w:abstractNumId w:val="2"/>
  </w:num>
  <w:num w:numId="12" w16cid:durableId="65491264">
    <w:abstractNumId w:val="3"/>
  </w:num>
  <w:num w:numId="13" w16cid:durableId="1240796492">
    <w:abstractNumId w:val="17"/>
  </w:num>
  <w:num w:numId="14" w16cid:durableId="113064234">
    <w:abstractNumId w:val="18"/>
  </w:num>
  <w:num w:numId="15" w16cid:durableId="762142080">
    <w:abstractNumId w:val="12"/>
  </w:num>
  <w:num w:numId="16" w16cid:durableId="1369334462">
    <w:abstractNumId w:val="5"/>
  </w:num>
  <w:num w:numId="17" w16cid:durableId="835611530">
    <w:abstractNumId w:val="14"/>
  </w:num>
  <w:num w:numId="18" w16cid:durableId="1543208121">
    <w:abstractNumId w:val="7"/>
  </w:num>
  <w:num w:numId="19" w16cid:durableId="292832491">
    <w:abstractNumId w:val="2"/>
  </w:num>
  <w:num w:numId="20" w16cid:durableId="456528490">
    <w:abstractNumId w:val="18"/>
  </w:num>
  <w:num w:numId="21" w16cid:durableId="201213663">
    <w:abstractNumId w:val="20"/>
  </w:num>
  <w:num w:numId="22" w16cid:durableId="461844020">
    <w:abstractNumId w:val="15"/>
  </w:num>
  <w:num w:numId="23" w16cid:durableId="47339966">
    <w:abstractNumId w:val="11"/>
  </w:num>
  <w:num w:numId="24" w16cid:durableId="144929632">
    <w:abstractNumId w:val="13"/>
  </w:num>
  <w:num w:numId="25" w16cid:durableId="1710301886">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6B"/>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2F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81"/>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3E79"/>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3AA"/>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66CC"/>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957"/>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6E3"/>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0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2D3"/>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28"/>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269"/>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656"/>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94"/>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8F3"/>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89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88F"/>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5E5A"/>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1F5"/>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B1B"/>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6EF"/>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00"/>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05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01"/>
    <w:rsid w:val="00DE5A29"/>
    <w:rsid w:val="00DE5C63"/>
    <w:rsid w:val="00DE5EA9"/>
    <w:rsid w:val="00DE692B"/>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239"/>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3FF3"/>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630"/>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C8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7066</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2022-08-12T11:11:00Z</dcterms:created>
  <dcterms:modified xsi:type="dcterms:W3CDTF">2022-08-12T11:11:00Z</dcterms:modified>
</cp:coreProperties>
</file>